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97" w:rsidRPr="00535197" w:rsidRDefault="00535197" w:rsidP="0054352E">
      <w:pPr>
        <w:spacing w:before="120" w:after="120" w:line="240" w:lineRule="auto"/>
        <w:ind w:left="709" w:right="992" w:firstLine="0"/>
        <w:rPr>
          <w:rFonts w:ascii="Palatino Linotype" w:hAnsi="Palatino Linotype"/>
        </w:rPr>
      </w:pPr>
      <w:bookmarkStart w:id="0" w:name="_GoBack"/>
      <w:bookmarkEnd w:id="0"/>
      <w:r w:rsidRPr="00535197">
        <w:rPr>
          <w:rFonts w:ascii="Palatino Linotype" w:hAnsi="Palatino Linotype"/>
        </w:rPr>
        <w:t xml:space="preserve">Fırat Üniversitesi, </w:t>
      </w:r>
      <w:r w:rsidRPr="00535197">
        <w:rPr>
          <w:rFonts w:ascii="Palatino Linotype" w:hAnsi="Palatino Linotype"/>
          <w:bCs/>
        </w:rPr>
        <w:t>2547 sayılı Yükseköğretim Kanunu, Türkiye Yükseköğretim Yeterlilikler Çerçevesi (TYYÇ), Avrupa Yükseköğretim Alanı (EHEA) İlkeleri ve Yükseköğretim Kalite Güvencesi Yönetmeliği</w:t>
      </w:r>
      <w:r w:rsidRPr="00535197">
        <w:rPr>
          <w:rFonts w:ascii="Palatino Linotype" w:hAnsi="Palatino Linotype"/>
        </w:rPr>
        <w:t xml:space="preserve"> kapsamında, eğitim-öğretim faaliyetlerini kalite güvencesi anlayışıyla yürütmeyi taahhüt eder. Üniversitemiz, </w:t>
      </w:r>
      <w:proofErr w:type="gramStart"/>
      <w:r w:rsidRPr="00535197">
        <w:rPr>
          <w:rFonts w:ascii="Palatino Linotype" w:hAnsi="Palatino Linotype"/>
          <w:bCs/>
        </w:rPr>
        <w:t>misyon</w:t>
      </w:r>
      <w:proofErr w:type="gramEnd"/>
      <w:r w:rsidRPr="00535197">
        <w:rPr>
          <w:rFonts w:ascii="Palatino Linotype" w:hAnsi="Palatino Linotype"/>
          <w:bCs/>
        </w:rPr>
        <w:t xml:space="preserve"> ve vizyonuna uygun olarak, çağdaş eğitim-öğretim anlayışını benimseyerek topluma nitelikli insan kaynağı yetiştirme</w:t>
      </w:r>
      <w:r w:rsidRPr="00535197">
        <w:rPr>
          <w:rFonts w:ascii="Palatino Linotype" w:hAnsi="Palatino Linotype"/>
        </w:rPr>
        <w:t xml:space="preserve"> sorumluluğunu üstlenmektedir.</w:t>
      </w:r>
    </w:p>
    <w:p w:rsidR="001534EB" w:rsidRPr="009640F5" w:rsidRDefault="00B2517C" w:rsidP="005C6ACD">
      <w:pPr>
        <w:spacing w:before="120" w:after="120" w:line="240" w:lineRule="auto"/>
        <w:ind w:left="709" w:right="992" w:firstLine="0"/>
        <w:rPr>
          <w:rFonts w:ascii="Palatino Linotype" w:hAnsi="Palatino Linotype"/>
          <w:b/>
        </w:rPr>
      </w:pPr>
      <w:r w:rsidRPr="009640F5">
        <w:rPr>
          <w:rFonts w:ascii="Palatino Linotype" w:hAnsi="Palatino Linotype"/>
          <w:b/>
        </w:rPr>
        <w:t>Fıra</w:t>
      </w:r>
      <w:r w:rsidR="00535197">
        <w:rPr>
          <w:rFonts w:ascii="Palatino Linotype" w:hAnsi="Palatino Linotype"/>
          <w:b/>
        </w:rPr>
        <w:t>t Üniversitesi eğitim-öğretim</w:t>
      </w:r>
      <w:r w:rsidRPr="009640F5">
        <w:rPr>
          <w:rFonts w:ascii="Palatino Linotype" w:hAnsi="Palatino Linotype"/>
          <w:b/>
        </w:rPr>
        <w:t xml:space="preserve"> </w:t>
      </w:r>
      <w:r w:rsidR="009A01EF" w:rsidRPr="009640F5">
        <w:rPr>
          <w:rFonts w:ascii="Palatino Linotype" w:hAnsi="Palatino Linotype"/>
          <w:b/>
        </w:rPr>
        <w:t>faaliyetlerin</w:t>
      </w:r>
      <w:r w:rsidR="00E24752" w:rsidRPr="009640F5">
        <w:rPr>
          <w:rFonts w:ascii="Palatino Linotype" w:hAnsi="Palatino Linotype"/>
          <w:b/>
        </w:rPr>
        <w:t>de ve stratejilerini belirlemede</w:t>
      </w:r>
      <w:r w:rsidRPr="009640F5">
        <w:rPr>
          <w:rFonts w:ascii="Palatino Linotype" w:hAnsi="Palatino Linotype"/>
          <w:b/>
        </w:rPr>
        <w:t>;</w:t>
      </w:r>
    </w:p>
    <w:p w:rsidR="005C6ACD" w:rsidRPr="00096420" w:rsidRDefault="005C6ACD" w:rsidP="00096420">
      <w:pPr>
        <w:spacing w:before="120" w:after="120" w:line="240" w:lineRule="auto"/>
        <w:ind w:left="709" w:right="992" w:firstLine="0"/>
        <w:rPr>
          <w:rFonts w:ascii="Palatino Linotype" w:hAnsi="Palatino Linotype"/>
          <w:b/>
          <w:bCs/>
          <w:noProof/>
        </w:rPr>
      </w:pPr>
      <w:r w:rsidRPr="005C6ACD">
        <w:rPr>
          <w:rFonts w:ascii="Palatino Linotype" w:hAnsi="Palatino Linotype"/>
          <w:b/>
          <w:bCs/>
          <w:noProof/>
        </w:rPr>
        <w:t>Planlama ve Süreç Yönetimi</w:t>
      </w:r>
      <w:r w:rsidR="00106FDF">
        <w:rPr>
          <w:rFonts w:ascii="Palatino Linotype" w:hAnsi="Palatino Linotype"/>
          <w:b/>
          <w:bCs/>
          <w:noProof/>
        </w:rPr>
        <w:t xml:space="preserve">: </w:t>
      </w:r>
      <w:r w:rsidRPr="005C6ACD">
        <w:rPr>
          <w:rFonts w:ascii="Palatino Linotype" w:hAnsi="Palatino Linotype"/>
          <w:bCs/>
          <w:noProof/>
        </w:rPr>
        <w:t>Öğrenci merkezli öğrenme anlayışı</w:t>
      </w:r>
      <w:r w:rsidRPr="005C6ACD">
        <w:rPr>
          <w:rFonts w:ascii="Palatino Linotype" w:hAnsi="Palatino Linotype"/>
          <w:noProof/>
        </w:rPr>
        <w:t xml:space="preserve"> çerçevesinde müfredatların sürekli güncellenmesi, yeni nesil öğrenme yaklaşımlarının benimsenmesi, akademik programların iş dünyası ve toplumsal ihtiyaçlara u</w:t>
      </w:r>
      <w:r w:rsidR="00764DA4">
        <w:rPr>
          <w:rFonts w:ascii="Palatino Linotype" w:hAnsi="Palatino Linotype"/>
          <w:noProof/>
        </w:rPr>
        <w:t>yumlu hale getirilmesi,</w:t>
      </w:r>
      <w:r w:rsidR="00096420">
        <w:rPr>
          <w:rFonts w:ascii="Palatino Linotype" w:hAnsi="Palatino Linotype"/>
          <w:b/>
          <w:bCs/>
          <w:noProof/>
        </w:rPr>
        <w:t xml:space="preserve"> </w:t>
      </w:r>
      <w:r w:rsidR="00096420">
        <w:rPr>
          <w:rFonts w:ascii="Palatino Linotype" w:hAnsi="Palatino Linotype"/>
          <w:bCs/>
          <w:noProof/>
        </w:rPr>
        <w:t>ö</w:t>
      </w:r>
      <w:r w:rsidRPr="00EF5A09">
        <w:rPr>
          <w:rFonts w:ascii="Palatino Linotype" w:hAnsi="Palatino Linotype"/>
          <w:bCs/>
          <w:noProof/>
        </w:rPr>
        <w:t>ğretim elemanlarının mesleki gelişimi</w:t>
      </w:r>
      <w:r w:rsidRPr="00EF5A09">
        <w:rPr>
          <w:rFonts w:ascii="Palatino Linotype" w:hAnsi="Palatino Linotype"/>
          <w:noProof/>
        </w:rPr>
        <w:t xml:space="preserve"> desteklenerek, pedagojik yetkinliklerinin artırılmasına yönelik sürekl</w:t>
      </w:r>
      <w:r w:rsidR="00764DA4">
        <w:rPr>
          <w:rFonts w:ascii="Palatino Linotype" w:hAnsi="Palatino Linotype"/>
          <w:noProof/>
        </w:rPr>
        <w:t>i eğitim programları düzenlenmesi,</w:t>
      </w:r>
      <w:r w:rsidR="00096420">
        <w:rPr>
          <w:rFonts w:ascii="Palatino Linotype" w:hAnsi="Palatino Linotype"/>
          <w:noProof/>
        </w:rPr>
        <w:t xml:space="preserve"> </w:t>
      </w:r>
      <w:r w:rsidR="00096420">
        <w:rPr>
          <w:rFonts w:ascii="Palatino Linotype" w:hAnsi="Palatino Linotype"/>
          <w:b/>
          <w:bCs/>
          <w:noProof/>
        </w:rPr>
        <w:t>e</w:t>
      </w:r>
      <w:r w:rsidRPr="00EF5A09">
        <w:rPr>
          <w:rFonts w:ascii="Palatino Linotype" w:hAnsi="Palatino Linotype"/>
          <w:noProof/>
        </w:rPr>
        <w:t xml:space="preserve">ğitim süreçleri, </w:t>
      </w:r>
      <w:r w:rsidRPr="00EF5A09">
        <w:rPr>
          <w:rFonts w:ascii="Palatino Linotype" w:hAnsi="Palatino Linotype"/>
          <w:bCs/>
          <w:noProof/>
        </w:rPr>
        <w:t>ulusal ve uluslararası akreditasyon standartlarına uygun olarak</w:t>
      </w:r>
      <w:r w:rsidRPr="00EF5A09">
        <w:rPr>
          <w:rFonts w:ascii="Palatino Linotype" w:hAnsi="Palatino Linotype"/>
          <w:noProof/>
        </w:rPr>
        <w:t xml:space="preserve"> planlanır ve kalite döngüsü k</w:t>
      </w:r>
      <w:r w:rsidR="00D41B19">
        <w:rPr>
          <w:rFonts w:ascii="Palatino Linotype" w:hAnsi="Palatino Linotype"/>
          <w:noProof/>
        </w:rPr>
        <w:t>apsamında düzenli olarak izlenmesi,</w:t>
      </w:r>
    </w:p>
    <w:p w:rsidR="005C6ACD" w:rsidRPr="00D41B19" w:rsidRDefault="005C6ACD" w:rsidP="00D41B19">
      <w:pPr>
        <w:spacing w:before="120" w:after="120" w:line="240" w:lineRule="auto"/>
        <w:ind w:left="709" w:right="992" w:firstLine="0"/>
        <w:rPr>
          <w:rFonts w:ascii="Palatino Linotype" w:hAnsi="Palatino Linotype"/>
          <w:b/>
          <w:bCs/>
          <w:noProof/>
        </w:rPr>
      </w:pPr>
      <w:r w:rsidRPr="005C6ACD">
        <w:rPr>
          <w:rFonts w:ascii="Palatino Linotype" w:hAnsi="Palatino Linotype"/>
          <w:b/>
          <w:bCs/>
          <w:noProof/>
        </w:rPr>
        <w:t>Uluslararasılaşma ve Küresel Rekabet</w:t>
      </w:r>
      <w:r w:rsidR="00D41B19">
        <w:rPr>
          <w:rFonts w:ascii="Palatino Linotype" w:hAnsi="Palatino Linotype"/>
          <w:b/>
          <w:bCs/>
          <w:noProof/>
        </w:rPr>
        <w:t xml:space="preserve">: </w:t>
      </w:r>
      <w:r w:rsidRPr="00EF5A09">
        <w:rPr>
          <w:rFonts w:ascii="Palatino Linotype" w:hAnsi="Palatino Linotype"/>
          <w:bCs/>
          <w:noProof/>
        </w:rPr>
        <w:t>Öğrenci ve akademisyen hareketliliği</w:t>
      </w:r>
      <w:r w:rsidRPr="00EF5A09">
        <w:rPr>
          <w:rFonts w:ascii="Palatino Linotype" w:hAnsi="Palatino Linotype"/>
          <w:noProof/>
        </w:rPr>
        <w:t xml:space="preserve"> teşvik </w:t>
      </w:r>
      <w:r w:rsidR="00D41B19">
        <w:rPr>
          <w:rFonts w:ascii="Palatino Linotype" w:hAnsi="Palatino Linotype"/>
          <w:noProof/>
        </w:rPr>
        <w:t xml:space="preserve">                  </w:t>
      </w:r>
      <w:r w:rsidRPr="00EF5A09">
        <w:rPr>
          <w:rFonts w:ascii="Palatino Linotype" w:hAnsi="Palatino Linotype"/>
          <w:noProof/>
        </w:rPr>
        <w:t xml:space="preserve">edilerek, uluslararası değişim </w:t>
      </w:r>
      <w:r w:rsidR="00E10F03">
        <w:rPr>
          <w:rFonts w:ascii="Palatino Linotype" w:hAnsi="Palatino Linotype"/>
          <w:noProof/>
        </w:rPr>
        <w:t>programlarına katılım artırılması,</w:t>
      </w:r>
      <w:r w:rsidR="00D41B19">
        <w:rPr>
          <w:rFonts w:ascii="Palatino Linotype" w:hAnsi="Palatino Linotype"/>
          <w:b/>
          <w:bCs/>
          <w:noProof/>
        </w:rPr>
        <w:t xml:space="preserve"> </w:t>
      </w:r>
      <w:r w:rsidR="00BD144A">
        <w:rPr>
          <w:rFonts w:ascii="Palatino Linotype" w:hAnsi="Palatino Linotype"/>
          <w:b/>
          <w:bCs/>
          <w:noProof/>
        </w:rPr>
        <w:t>y</w:t>
      </w:r>
      <w:r w:rsidRPr="00EF5A09">
        <w:rPr>
          <w:rFonts w:ascii="Palatino Linotype" w:hAnsi="Palatino Linotype"/>
          <w:bCs/>
          <w:noProof/>
        </w:rPr>
        <w:t>abancı dil eğitimi</w:t>
      </w:r>
      <w:r w:rsidRPr="00EF5A09">
        <w:rPr>
          <w:rFonts w:ascii="Palatino Linotype" w:hAnsi="Palatino Linotype"/>
          <w:noProof/>
        </w:rPr>
        <w:t xml:space="preserve"> güçlendirilerek, mezunların küresel iş gücü piyasasında</w:t>
      </w:r>
      <w:r w:rsidR="00E10F03">
        <w:rPr>
          <w:rFonts w:ascii="Palatino Linotype" w:hAnsi="Palatino Linotype"/>
          <w:noProof/>
        </w:rPr>
        <w:t xml:space="preserve"> rekabet edebilirliği artırılması,</w:t>
      </w:r>
    </w:p>
    <w:p w:rsidR="005C6ACD" w:rsidRPr="00096420" w:rsidRDefault="00EF5A09" w:rsidP="00096420">
      <w:pPr>
        <w:spacing w:before="120" w:after="120" w:line="240" w:lineRule="auto"/>
        <w:ind w:left="709" w:right="992" w:hanging="142"/>
        <w:rPr>
          <w:rFonts w:ascii="Palatino Linotype" w:hAnsi="Palatino Linotype"/>
          <w:b/>
          <w:bCs/>
          <w:noProof/>
        </w:rPr>
      </w:pPr>
      <w:r>
        <w:rPr>
          <w:rFonts w:ascii="Palatino Linotype" w:hAnsi="Palatino Linotype"/>
          <w:b/>
          <w:bCs/>
          <w:noProof/>
        </w:rPr>
        <w:t xml:space="preserve">   </w:t>
      </w:r>
      <w:r w:rsidR="005C6ACD" w:rsidRPr="005C6ACD">
        <w:rPr>
          <w:rFonts w:ascii="Palatino Linotype" w:hAnsi="Palatino Linotype"/>
          <w:b/>
          <w:bCs/>
          <w:noProof/>
        </w:rPr>
        <w:t>Toplumsal Katkı ve Sürdürülebilirlik</w:t>
      </w:r>
      <w:r w:rsidR="001C1F35">
        <w:rPr>
          <w:rFonts w:ascii="Palatino Linotype" w:hAnsi="Palatino Linotype"/>
          <w:b/>
          <w:bCs/>
          <w:noProof/>
        </w:rPr>
        <w:t xml:space="preserve">: </w:t>
      </w:r>
      <w:r w:rsidR="005C6ACD" w:rsidRPr="005D1013">
        <w:rPr>
          <w:rFonts w:ascii="Palatino Linotype" w:hAnsi="Palatino Linotype"/>
          <w:noProof/>
        </w:rPr>
        <w:t xml:space="preserve">Eğitim-öğretim programları, </w:t>
      </w:r>
      <w:r w:rsidR="005C6ACD" w:rsidRPr="005D1013">
        <w:rPr>
          <w:rFonts w:ascii="Palatino Linotype" w:hAnsi="Palatino Linotype"/>
          <w:bCs/>
          <w:noProof/>
        </w:rPr>
        <w:t xml:space="preserve">toplumsal </w:t>
      </w:r>
      <w:r w:rsidR="001C1F35">
        <w:rPr>
          <w:rFonts w:ascii="Palatino Linotype" w:hAnsi="Palatino Linotype"/>
          <w:bCs/>
          <w:noProof/>
        </w:rPr>
        <w:t xml:space="preserve">   </w:t>
      </w:r>
      <w:r w:rsidR="005C6ACD" w:rsidRPr="005D1013">
        <w:rPr>
          <w:rFonts w:ascii="Palatino Linotype" w:hAnsi="Palatino Linotype"/>
          <w:bCs/>
          <w:noProof/>
        </w:rPr>
        <w:t>duyarlılık ve sürdürülebilir kalkınma</w:t>
      </w:r>
      <w:r w:rsidR="005C6ACD" w:rsidRPr="005D1013">
        <w:rPr>
          <w:rFonts w:ascii="Palatino Linotype" w:hAnsi="Palatino Linotype"/>
          <w:noProof/>
        </w:rPr>
        <w:t xml:space="preserve"> ilkele</w:t>
      </w:r>
      <w:r w:rsidR="001C1F35">
        <w:rPr>
          <w:rFonts w:ascii="Palatino Linotype" w:hAnsi="Palatino Linotype"/>
          <w:noProof/>
        </w:rPr>
        <w:t>ri doğrultusunda yapılandırılması,</w:t>
      </w:r>
      <w:r w:rsidR="00096420">
        <w:rPr>
          <w:rFonts w:ascii="Palatino Linotype" w:hAnsi="Palatino Linotype"/>
          <w:b/>
          <w:bCs/>
          <w:noProof/>
        </w:rPr>
        <w:t xml:space="preserve"> </w:t>
      </w:r>
      <w:r w:rsidR="00096420">
        <w:rPr>
          <w:rFonts w:ascii="Palatino Linotype" w:hAnsi="Palatino Linotype"/>
          <w:bCs/>
          <w:noProof/>
        </w:rPr>
        <w:t>e</w:t>
      </w:r>
      <w:r w:rsidR="005C6ACD" w:rsidRPr="005D1013">
        <w:rPr>
          <w:rFonts w:ascii="Palatino Linotype" w:hAnsi="Palatino Linotype"/>
          <w:bCs/>
          <w:noProof/>
        </w:rPr>
        <w:t>ngelsiz ve erişilebilir eğitim ortamları</w:t>
      </w:r>
      <w:r w:rsidR="005C6ACD" w:rsidRPr="005D1013">
        <w:rPr>
          <w:rFonts w:ascii="Palatino Linotype" w:hAnsi="Palatino Linotype"/>
          <w:noProof/>
        </w:rPr>
        <w:t xml:space="preserve"> oluşturularak, herkes için </w:t>
      </w:r>
      <w:r w:rsidR="001C1F35">
        <w:rPr>
          <w:rFonts w:ascii="Palatino Linotype" w:hAnsi="Palatino Linotype"/>
          <w:noProof/>
        </w:rPr>
        <w:t>eşit eğitim fırsatları sağlanması,</w:t>
      </w:r>
      <w:r w:rsidR="00BD144A">
        <w:rPr>
          <w:rFonts w:ascii="Palatino Linotype" w:hAnsi="Palatino Linotype"/>
          <w:noProof/>
        </w:rPr>
        <w:t xml:space="preserve"> </w:t>
      </w:r>
      <w:r w:rsidR="00096420">
        <w:rPr>
          <w:rFonts w:ascii="Palatino Linotype" w:hAnsi="Palatino Linotype"/>
          <w:b/>
          <w:bCs/>
          <w:noProof/>
        </w:rPr>
        <w:t>y</w:t>
      </w:r>
      <w:r w:rsidR="005C6ACD" w:rsidRPr="005D1013">
        <w:rPr>
          <w:rFonts w:ascii="Palatino Linotype" w:hAnsi="Palatino Linotype"/>
          <w:bCs/>
          <w:noProof/>
        </w:rPr>
        <w:t>aşam boyu öğrenme</w:t>
      </w:r>
      <w:r w:rsidR="005C6ACD" w:rsidRPr="005D1013">
        <w:rPr>
          <w:rFonts w:ascii="Palatino Linotype" w:hAnsi="Palatino Linotype"/>
          <w:noProof/>
        </w:rPr>
        <w:t xml:space="preserve"> anlayışıyla, mezunlara ve toplumun farklı kesimlerine yönel</w:t>
      </w:r>
      <w:r w:rsidR="001C1F35">
        <w:rPr>
          <w:rFonts w:ascii="Palatino Linotype" w:hAnsi="Palatino Linotype"/>
          <w:noProof/>
        </w:rPr>
        <w:t>ik eğitim programları düzenlenmesi</w:t>
      </w:r>
      <w:r w:rsidR="00BD144A">
        <w:rPr>
          <w:rFonts w:ascii="Palatino Linotype" w:hAnsi="Palatino Linotype"/>
          <w:noProof/>
        </w:rPr>
        <w:t>,</w:t>
      </w:r>
    </w:p>
    <w:p w:rsidR="005C6ACD" w:rsidRPr="00597682" w:rsidRDefault="005D1013" w:rsidP="00597682">
      <w:pPr>
        <w:spacing w:before="120" w:after="120" w:line="240" w:lineRule="auto"/>
        <w:ind w:left="709" w:right="992" w:hanging="142"/>
        <w:rPr>
          <w:rFonts w:ascii="Palatino Linotype" w:hAnsi="Palatino Linotype"/>
          <w:b/>
          <w:bCs/>
          <w:noProof/>
        </w:rPr>
      </w:pPr>
      <w:r>
        <w:rPr>
          <w:rFonts w:ascii="Palatino Linotype" w:hAnsi="Palatino Linotype"/>
          <w:b/>
          <w:bCs/>
          <w:noProof/>
        </w:rPr>
        <w:t xml:space="preserve">   </w:t>
      </w:r>
      <w:r w:rsidR="005C6ACD" w:rsidRPr="005D1013">
        <w:rPr>
          <w:rFonts w:ascii="Palatino Linotype" w:hAnsi="Palatino Linotype"/>
          <w:b/>
          <w:bCs/>
          <w:noProof/>
        </w:rPr>
        <w:t>Faaliyetlerin İzlenmesi ve Değerlendirilmesi</w:t>
      </w:r>
      <w:r w:rsidR="00096420">
        <w:rPr>
          <w:rFonts w:ascii="Palatino Linotype" w:hAnsi="Palatino Linotype"/>
          <w:b/>
          <w:bCs/>
          <w:noProof/>
        </w:rPr>
        <w:t>:</w:t>
      </w:r>
      <w:r w:rsidR="00597682">
        <w:rPr>
          <w:rFonts w:ascii="Palatino Linotype" w:hAnsi="Palatino Linotype"/>
          <w:b/>
          <w:bCs/>
          <w:noProof/>
        </w:rPr>
        <w:t xml:space="preserve"> Ö</w:t>
      </w:r>
      <w:r w:rsidR="005C6ACD" w:rsidRPr="005D1013">
        <w:rPr>
          <w:rFonts w:ascii="Palatino Linotype" w:hAnsi="Palatino Linotype"/>
          <w:bCs/>
          <w:noProof/>
        </w:rPr>
        <w:t xml:space="preserve">ğrenci, mezun ve işveren geri </w:t>
      </w:r>
      <w:r w:rsidR="00597682">
        <w:rPr>
          <w:rFonts w:ascii="Palatino Linotype" w:hAnsi="Palatino Linotype"/>
          <w:bCs/>
          <w:noProof/>
        </w:rPr>
        <w:t xml:space="preserve">    </w:t>
      </w:r>
      <w:r w:rsidR="005C6ACD" w:rsidRPr="005D1013">
        <w:rPr>
          <w:rFonts w:ascii="Palatino Linotype" w:hAnsi="Palatino Linotype"/>
          <w:bCs/>
          <w:noProof/>
        </w:rPr>
        <w:t>bildirimleri</w:t>
      </w:r>
      <w:r w:rsidR="005C6ACD" w:rsidRPr="005D1013">
        <w:rPr>
          <w:rFonts w:ascii="Palatino Linotype" w:hAnsi="Palatino Linotype"/>
          <w:noProof/>
        </w:rPr>
        <w:t xml:space="preserve"> düzenli olarak değerlendirilir ve eğitim-öğ</w:t>
      </w:r>
      <w:r w:rsidR="001C1F35">
        <w:rPr>
          <w:rFonts w:ascii="Palatino Linotype" w:hAnsi="Palatino Linotype"/>
          <w:noProof/>
        </w:rPr>
        <w:t>retim süreçlerine entegre edi</w:t>
      </w:r>
      <w:r w:rsidR="00D41B19">
        <w:rPr>
          <w:rFonts w:ascii="Palatino Linotype" w:hAnsi="Palatino Linotype"/>
          <w:noProof/>
        </w:rPr>
        <w:t>lmesi</w:t>
      </w:r>
      <w:r w:rsidR="00597682">
        <w:rPr>
          <w:rFonts w:ascii="Palatino Linotype" w:hAnsi="Palatino Linotype"/>
          <w:noProof/>
        </w:rPr>
        <w:t>, e</w:t>
      </w:r>
      <w:r w:rsidR="005C6ACD" w:rsidRPr="005D1013">
        <w:rPr>
          <w:rFonts w:ascii="Palatino Linotype" w:hAnsi="Palatino Linotype"/>
          <w:bCs/>
          <w:noProof/>
        </w:rPr>
        <w:t>ğitim performans göstergeleri</w:t>
      </w:r>
      <w:r w:rsidR="005C6ACD" w:rsidRPr="005D1013">
        <w:rPr>
          <w:rFonts w:ascii="Palatino Linotype" w:hAnsi="Palatino Linotype"/>
          <w:noProof/>
        </w:rPr>
        <w:t xml:space="preserve"> izlenerek, kalite iyileştir</w:t>
      </w:r>
      <w:r w:rsidR="00D41B19">
        <w:rPr>
          <w:rFonts w:ascii="Palatino Linotype" w:hAnsi="Palatino Linotype"/>
          <w:noProof/>
        </w:rPr>
        <w:t>me süreçleri sürekli güncellenmesi</w:t>
      </w:r>
      <w:r w:rsidR="00597682">
        <w:rPr>
          <w:rFonts w:ascii="Palatino Linotype" w:hAnsi="Palatino Linotype"/>
          <w:b/>
          <w:noProof/>
        </w:rPr>
        <w:t>, a</w:t>
      </w:r>
      <w:r w:rsidR="005C6ACD" w:rsidRPr="005D1013">
        <w:rPr>
          <w:rFonts w:ascii="Palatino Linotype" w:hAnsi="Palatino Linotype"/>
          <w:bCs/>
          <w:noProof/>
        </w:rPr>
        <w:t>kademik başarı ve mezun istihdam verileri</w:t>
      </w:r>
      <w:r w:rsidR="005C6ACD" w:rsidRPr="005D1013">
        <w:rPr>
          <w:rFonts w:ascii="Palatino Linotype" w:hAnsi="Palatino Linotype"/>
          <w:noProof/>
        </w:rPr>
        <w:t xml:space="preserve"> düzenli olarak analiz edilerek eğitim politikal</w:t>
      </w:r>
      <w:r w:rsidR="00D41B19">
        <w:rPr>
          <w:rFonts w:ascii="Palatino Linotype" w:hAnsi="Palatino Linotype"/>
          <w:noProof/>
        </w:rPr>
        <w:t>arının etkinliği değerlendirilmesi</w:t>
      </w:r>
      <w:r w:rsidR="00597682">
        <w:rPr>
          <w:rFonts w:ascii="Palatino Linotype" w:hAnsi="Palatino Linotype"/>
          <w:noProof/>
        </w:rPr>
        <w:t>,</w:t>
      </w:r>
      <w:r w:rsidR="00597682">
        <w:rPr>
          <w:rFonts w:ascii="Palatino Linotype" w:hAnsi="Palatino Linotype"/>
          <w:bCs/>
          <w:noProof/>
        </w:rPr>
        <w:t xml:space="preserve"> </w:t>
      </w:r>
      <w:r w:rsidR="005C6ACD" w:rsidRPr="005D1013">
        <w:rPr>
          <w:rFonts w:ascii="Palatino Linotype" w:hAnsi="Palatino Linotype"/>
          <w:bCs/>
          <w:noProof/>
        </w:rPr>
        <w:t>eğitim-öğretim süreçlerini sürekli iyileştirerek, çağdaş, yenilikçi ve topluma katkı sağlayan bir yükseköğretim kurum</w:t>
      </w:r>
      <w:r w:rsidR="00D41B19">
        <w:rPr>
          <w:rFonts w:ascii="Palatino Linotype" w:hAnsi="Palatino Linotype"/>
          <w:bCs/>
          <w:noProof/>
        </w:rPr>
        <w:t>u olma vizyonunu sürdürmektedir</w:t>
      </w:r>
      <w:r w:rsidR="00BD144A">
        <w:rPr>
          <w:rFonts w:ascii="Palatino Linotype" w:hAnsi="Palatino Linotype"/>
          <w:bCs/>
          <w:noProof/>
        </w:rPr>
        <w:t>.</w:t>
      </w:r>
    </w:p>
    <w:p w:rsidR="00FA7D0B" w:rsidRPr="00891A7D" w:rsidRDefault="00BD144A" w:rsidP="005D1013">
      <w:pPr>
        <w:spacing w:before="120" w:after="120" w:line="240" w:lineRule="auto"/>
        <w:ind w:right="992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Üniversitemiz yukarıda sayılan ilkeleri “</w:t>
      </w:r>
      <w:r w:rsidR="004B7810" w:rsidRPr="00BD144A">
        <w:rPr>
          <w:rFonts w:ascii="Palatino Linotype" w:hAnsi="Palatino Linotype"/>
          <w:b/>
          <w:i/>
          <w:sz w:val="24"/>
          <w:szCs w:val="24"/>
        </w:rPr>
        <w:t>P</w:t>
      </w:r>
      <w:r w:rsidR="004150A8" w:rsidRPr="00BD144A">
        <w:rPr>
          <w:rFonts w:ascii="Palatino Linotype" w:hAnsi="Palatino Linotype"/>
          <w:b/>
          <w:i/>
          <w:sz w:val="24"/>
          <w:szCs w:val="24"/>
        </w:rPr>
        <w:t xml:space="preserve">olitika </w:t>
      </w:r>
      <w:r w:rsidR="004B7810" w:rsidRPr="00BD144A">
        <w:rPr>
          <w:rFonts w:ascii="Palatino Linotype" w:hAnsi="Palatino Linotype"/>
          <w:b/>
          <w:i/>
          <w:sz w:val="24"/>
          <w:szCs w:val="24"/>
        </w:rPr>
        <w:t>İ</w:t>
      </w:r>
      <w:r w:rsidR="004150A8" w:rsidRPr="00BD144A">
        <w:rPr>
          <w:rFonts w:ascii="Palatino Linotype" w:hAnsi="Palatino Linotype"/>
          <w:b/>
          <w:i/>
          <w:sz w:val="24"/>
          <w:szCs w:val="24"/>
        </w:rPr>
        <w:t>lkeleri</w:t>
      </w:r>
      <w:r>
        <w:rPr>
          <w:rFonts w:ascii="Palatino Linotype" w:hAnsi="Palatino Linotype"/>
          <w:b/>
          <w:sz w:val="24"/>
          <w:szCs w:val="24"/>
        </w:rPr>
        <w:t>”</w:t>
      </w:r>
      <w:r w:rsidR="004150A8" w:rsidRPr="00891A7D">
        <w:rPr>
          <w:rFonts w:ascii="Palatino Linotype" w:hAnsi="Palatino Linotype"/>
          <w:b/>
          <w:sz w:val="24"/>
          <w:szCs w:val="24"/>
        </w:rPr>
        <w:t xml:space="preserve"> </w:t>
      </w:r>
      <w:r w:rsidR="00B2517C" w:rsidRPr="00891A7D">
        <w:rPr>
          <w:rFonts w:ascii="Palatino Linotype" w:hAnsi="Palatino Linotype"/>
          <w:b/>
          <w:sz w:val="24"/>
          <w:szCs w:val="24"/>
        </w:rPr>
        <w:t>olarak be</w:t>
      </w:r>
      <w:r w:rsidR="00A92EC4" w:rsidRPr="00891A7D">
        <w:rPr>
          <w:rFonts w:ascii="Palatino Linotype" w:hAnsi="Palatino Linotype"/>
          <w:b/>
          <w:sz w:val="24"/>
          <w:szCs w:val="24"/>
        </w:rPr>
        <w:t>n</w:t>
      </w:r>
      <w:r w:rsidR="00B2517C" w:rsidRPr="00891A7D">
        <w:rPr>
          <w:rFonts w:ascii="Palatino Linotype" w:hAnsi="Palatino Linotype"/>
          <w:b/>
          <w:sz w:val="24"/>
          <w:szCs w:val="24"/>
        </w:rPr>
        <w:t>i</w:t>
      </w:r>
      <w:r w:rsidR="001202D1" w:rsidRPr="00891A7D">
        <w:rPr>
          <w:rFonts w:ascii="Palatino Linotype" w:hAnsi="Palatino Linotype"/>
          <w:b/>
          <w:sz w:val="24"/>
          <w:szCs w:val="24"/>
        </w:rPr>
        <w:t>mse</w:t>
      </w:r>
      <w:r w:rsidR="00A92EC4" w:rsidRPr="00891A7D">
        <w:rPr>
          <w:rFonts w:ascii="Palatino Linotype" w:hAnsi="Palatino Linotype"/>
          <w:b/>
          <w:sz w:val="24"/>
          <w:szCs w:val="24"/>
        </w:rPr>
        <w:t>r</w:t>
      </w:r>
      <w:r w:rsidR="000F45CA" w:rsidRPr="00891A7D">
        <w:rPr>
          <w:rFonts w:ascii="Palatino Linotype" w:hAnsi="Palatino Linotype"/>
          <w:b/>
          <w:sz w:val="24"/>
          <w:szCs w:val="24"/>
        </w:rPr>
        <w:t>.</w:t>
      </w:r>
    </w:p>
    <w:sectPr w:rsidR="00FA7D0B" w:rsidRPr="00891A7D" w:rsidSect="0015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0D4" w:rsidRDefault="007970D4" w:rsidP="00D578E8">
      <w:pPr>
        <w:spacing w:after="0" w:line="240" w:lineRule="auto"/>
      </w:pPr>
      <w:r>
        <w:separator/>
      </w:r>
    </w:p>
  </w:endnote>
  <w:endnote w:type="continuationSeparator" w:id="0">
    <w:p w:rsidR="007970D4" w:rsidRDefault="007970D4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98" w:rsidRDefault="001F0E98">
    <w:pPr>
      <w:pStyle w:val="AltBilgi"/>
    </w:pPr>
  </w:p>
  <w:p w:rsidR="001F0E98" w:rsidRDefault="001F0E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1F0E9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1F0E98" w:rsidRPr="006A25DC" w:rsidRDefault="001F0E9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</w:t>
          </w:r>
          <w:r w:rsidR="00675EBE">
            <w:rPr>
              <w:rFonts w:ascii="Cambria" w:hAnsi="Cambria"/>
              <w:color w:val="79133E"/>
              <w:spacing w:val="20"/>
              <w:sz w:val="16"/>
              <w:szCs w:val="16"/>
            </w:rPr>
            <w:t>s</w:t>
          </w: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1F0E98" w:rsidRPr="003C1B32" w:rsidRDefault="001F0E9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</w:t>
          </w:r>
          <w:r w:rsidR="00675EBE">
            <w:rPr>
              <w:rFonts w:ascii="Cambria" w:hAnsi="Cambria"/>
              <w:b w:val="0"/>
              <w:sz w:val="16"/>
              <w:szCs w:val="16"/>
            </w:rPr>
            <w:t>607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1F0E98" w:rsidRPr="00633A5C" w:rsidRDefault="001F0E9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1F0E98" w:rsidRPr="00764E83" w:rsidRDefault="001F0E9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07C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07C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F0E98" w:rsidRPr="00541EDA" w:rsidRDefault="001F0E9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DB67BD" wp14:editId="3F2774BC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CE" w:rsidRDefault="00FA07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0D4" w:rsidRDefault="007970D4" w:rsidP="00D578E8">
      <w:pPr>
        <w:spacing w:after="0" w:line="240" w:lineRule="auto"/>
      </w:pPr>
      <w:r>
        <w:separator/>
      </w:r>
    </w:p>
  </w:footnote>
  <w:footnote w:type="continuationSeparator" w:id="0">
    <w:p w:rsidR="007970D4" w:rsidRDefault="007970D4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CE" w:rsidRDefault="00FA07C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736188" o:spid="_x0000_s2053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1F0E9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1F0E98" w:rsidRPr="00EC36D9" w:rsidRDefault="001F0E9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1F0E98" w:rsidRPr="00EC36D9" w:rsidRDefault="001F0E9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1F0E98" w:rsidRPr="001534EB" w:rsidRDefault="00535197" w:rsidP="004150A8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Cambria" w:hAnsi="Cambria"/>
              <w:smallCaps/>
              <w:color w:val="79113E"/>
              <w:sz w:val="24"/>
              <w:szCs w:val="24"/>
            </w:rPr>
          </w:pPr>
          <w:r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Eğitim-ÖĞRETİM</w:t>
          </w:r>
          <w:r w:rsidR="001F0E98" w:rsidRPr="001534EB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 xml:space="preserve"> Politika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5655A0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FÜ-POB-</w:t>
          </w:r>
          <w:r w:rsidRPr="0002787D">
            <w:rPr>
              <w:sz w:val="16"/>
              <w:szCs w:val="16"/>
            </w:rPr>
            <w:t>00</w:t>
          </w:r>
          <w:r w:rsidR="005C6736">
            <w:rPr>
              <w:sz w:val="16"/>
              <w:szCs w:val="16"/>
            </w:rPr>
            <w:t>1</w:t>
          </w:r>
        </w:p>
      </w:tc>
    </w:tr>
    <w:tr w:rsidR="001F0E9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675EBE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İlk </w:t>
          </w:r>
          <w:r w:rsidR="001F0E98"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</w:p>
      </w:tc>
    </w:tr>
    <w:tr w:rsidR="001F0E9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1F0E9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1F0E98" w:rsidRPr="00D50679" w:rsidRDefault="001F0E9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1F0E98" w:rsidRPr="00EC36D9" w:rsidRDefault="001F0E9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1F0E98" w:rsidRPr="0002787D" w:rsidRDefault="001F0E9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1F0E98" w:rsidRPr="00B53675" w:rsidRDefault="00FA07CE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736189" o:spid="_x0000_s2054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  <w:r w:rsidR="001F0E9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E9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CE" w:rsidRDefault="00FA07C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736187" o:spid="_x0000_s2052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fü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180"/>
    <w:multiLevelType w:val="multilevel"/>
    <w:tmpl w:val="C418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E0339"/>
    <w:multiLevelType w:val="multilevel"/>
    <w:tmpl w:val="904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40F53"/>
    <w:multiLevelType w:val="multilevel"/>
    <w:tmpl w:val="0E0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D413F"/>
    <w:multiLevelType w:val="hybridMultilevel"/>
    <w:tmpl w:val="FFC6E092"/>
    <w:lvl w:ilvl="0" w:tplc="EAC04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5FDD"/>
    <w:multiLevelType w:val="multilevel"/>
    <w:tmpl w:val="E578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05449"/>
    <w:multiLevelType w:val="multilevel"/>
    <w:tmpl w:val="8966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4781"/>
    <w:rsid w:val="0002055A"/>
    <w:rsid w:val="0002787D"/>
    <w:rsid w:val="0003273A"/>
    <w:rsid w:val="00050CBE"/>
    <w:rsid w:val="00063E29"/>
    <w:rsid w:val="00083ACB"/>
    <w:rsid w:val="000843F5"/>
    <w:rsid w:val="000905FB"/>
    <w:rsid w:val="00096420"/>
    <w:rsid w:val="000B0B0E"/>
    <w:rsid w:val="000B389B"/>
    <w:rsid w:val="000C3A35"/>
    <w:rsid w:val="000D5A85"/>
    <w:rsid w:val="000E113F"/>
    <w:rsid w:val="000E505C"/>
    <w:rsid w:val="000E6B3E"/>
    <w:rsid w:val="000F45CA"/>
    <w:rsid w:val="00102839"/>
    <w:rsid w:val="00106FDF"/>
    <w:rsid w:val="00110024"/>
    <w:rsid w:val="001202D1"/>
    <w:rsid w:val="0012731B"/>
    <w:rsid w:val="001273AE"/>
    <w:rsid w:val="00144E08"/>
    <w:rsid w:val="00147300"/>
    <w:rsid w:val="00147D95"/>
    <w:rsid w:val="00151360"/>
    <w:rsid w:val="001529EA"/>
    <w:rsid w:val="001534EB"/>
    <w:rsid w:val="00162305"/>
    <w:rsid w:val="00165951"/>
    <w:rsid w:val="001807F6"/>
    <w:rsid w:val="00193441"/>
    <w:rsid w:val="00197610"/>
    <w:rsid w:val="001C045A"/>
    <w:rsid w:val="001C1F35"/>
    <w:rsid w:val="001E3EFD"/>
    <w:rsid w:val="001E7A94"/>
    <w:rsid w:val="001F0E98"/>
    <w:rsid w:val="001F6F13"/>
    <w:rsid w:val="0021067D"/>
    <w:rsid w:val="00215C73"/>
    <w:rsid w:val="00226429"/>
    <w:rsid w:val="002365FF"/>
    <w:rsid w:val="00242569"/>
    <w:rsid w:val="00272EDC"/>
    <w:rsid w:val="002B7595"/>
    <w:rsid w:val="002B7F6C"/>
    <w:rsid w:val="002C0083"/>
    <w:rsid w:val="002C510A"/>
    <w:rsid w:val="002D4DA7"/>
    <w:rsid w:val="002E44AD"/>
    <w:rsid w:val="002F744C"/>
    <w:rsid w:val="0031341F"/>
    <w:rsid w:val="003162C0"/>
    <w:rsid w:val="00330142"/>
    <w:rsid w:val="003619BC"/>
    <w:rsid w:val="0037250A"/>
    <w:rsid w:val="00374E58"/>
    <w:rsid w:val="00375B8A"/>
    <w:rsid w:val="00376B56"/>
    <w:rsid w:val="0038191F"/>
    <w:rsid w:val="00384AEF"/>
    <w:rsid w:val="00386CA8"/>
    <w:rsid w:val="0039153F"/>
    <w:rsid w:val="00397F23"/>
    <w:rsid w:val="003A1364"/>
    <w:rsid w:val="003C1B0F"/>
    <w:rsid w:val="003C30E2"/>
    <w:rsid w:val="0040397B"/>
    <w:rsid w:val="0041427B"/>
    <w:rsid w:val="004150A8"/>
    <w:rsid w:val="00420904"/>
    <w:rsid w:val="00426983"/>
    <w:rsid w:val="00432C34"/>
    <w:rsid w:val="004436D5"/>
    <w:rsid w:val="00446166"/>
    <w:rsid w:val="00454B4D"/>
    <w:rsid w:val="0045519B"/>
    <w:rsid w:val="00455B49"/>
    <w:rsid w:val="004612D2"/>
    <w:rsid w:val="00493912"/>
    <w:rsid w:val="004A1490"/>
    <w:rsid w:val="004B7810"/>
    <w:rsid w:val="004C0A90"/>
    <w:rsid w:val="004C5771"/>
    <w:rsid w:val="004D2238"/>
    <w:rsid w:val="004E6BCD"/>
    <w:rsid w:val="004E6D69"/>
    <w:rsid w:val="004F31D6"/>
    <w:rsid w:val="004F522A"/>
    <w:rsid w:val="00505ADF"/>
    <w:rsid w:val="0052370A"/>
    <w:rsid w:val="00535197"/>
    <w:rsid w:val="00541EDA"/>
    <w:rsid w:val="0054352E"/>
    <w:rsid w:val="00550EBE"/>
    <w:rsid w:val="00561837"/>
    <w:rsid w:val="005655A0"/>
    <w:rsid w:val="00573BC1"/>
    <w:rsid w:val="00577AF7"/>
    <w:rsid w:val="00580746"/>
    <w:rsid w:val="005834B6"/>
    <w:rsid w:val="00584267"/>
    <w:rsid w:val="00587562"/>
    <w:rsid w:val="00597682"/>
    <w:rsid w:val="005A25E5"/>
    <w:rsid w:val="005A752F"/>
    <w:rsid w:val="005B629C"/>
    <w:rsid w:val="005B706A"/>
    <w:rsid w:val="005C66F7"/>
    <w:rsid w:val="005C6736"/>
    <w:rsid w:val="005C6ACD"/>
    <w:rsid w:val="005D1013"/>
    <w:rsid w:val="005D2276"/>
    <w:rsid w:val="005F2CAF"/>
    <w:rsid w:val="0061734A"/>
    <w:rsid w:val="006231A4"/>
    <w:rsid w:val="00634DF6"/>
    <w:rsid w:val="0063651C"/>
    <w:rsid w:val="00642022"/>
    <w:rsid w:val="00642117"/>
    <w:rsid w:val="0064285E"/>
    <w:rsid w:val="00662F6C"/>
    <w:rsid w:val="006634C9"/>
    <w:rsid w:val="00675EBE"/>
    <w:rsid w:val="0068735C"/>
    <w:rsid w:val="00694288"/>
    <w:rsid w:val="00695A86"/>
    <w:rsid w:val="006E0697"/>
    <w:rsid w:val="006F73F2"/>
    <w:rsid w:val="00707FF4"/>
    <w:rsid w:val="00724782"/>
    <w:rsid w:val="00730F35"/>
    <w:rsid w:val="00742489"/>
    <w:rsid w:val="007550A9"/>
    <w:rsid w:val="00760688"/>
    <w:rsid w:val="007610FC"/>
    <w:rsid w:val="00764DA4"/>
    <w:rsid w:val="007661B6"/>
    <w:rsid w:val="00771447"/>
    <w:rsid w:val="0077450B"/>
    <w:rsid w:val="00774A27"/>
    <w:rsid w:val="007970D4"/>
    <w:rsid w:val="007A0FCD"/>
    <w:rsid w:val="007B5C63"/>
    <w:rsid w:val="007D22E8"/>
    <w:rsid w:val="007E7CD1"/>
    <w:rsid w:val="007F4476"/>
    <w:rsid w:val="007F6601"/>
    <w:rsid w:val="00800546"/>
    <w:rsid w:val="00804EA9"/>
    <w:rsid w:val="00810AA6"/>
    <w:rsid w:val="008259BD"/>
    <w:rsid w:val="00846BA0"/>
    <w:rsid w:val="00846CD5"/>
    <w:rsid w:val="00850B24"/>
    <w:rsid w:val="008655D6"/>
    <w:rsid w:val="00873506"/>
    <w:rsid w:val="008756B6"/>
    <w:rsid w:val="00890A7C"/>
    <w:rsid w:val="00891A7D"/>
    <w:rsid w:val="008A3184"/>
    <w:rsid w:val="008B1751"/>
    <w:rsid w:val="008B1FB6"/>
    <w:rsid w:val="008B4CDC"/>
    <w:rsid w:val="008E0F68"/>
    <w:rsid w:val="008E4926"/>
    <w:rsid w:val="00925A84"/>
    <w:rsid w:val="00932714"/>
    <w:rsid w:val="00962C88"/>
    <w:rsid w:val="009640F5"/>
    <w:rsid w:val="009650C7"/>
    <w:rsid w:val="00976A90"/>
    <w:rsid w:val="00981166"/>
    <w:rsid w:val="00984144"/>
    <w:rsid w:val="009A01EF"/>
    <w:rsid w:val="009D1DA4"/>
    <w:rsid w:val="009F2264"/>
    <w:rsid w:val="00A00928"/>
    <w:rsid w:val="00A03524"/>
    <w:rsid w:val="00A12115"/>
    <w:rsid w:val="00A31BC3"/>
    <w:rsid w:val="00A4520B"/>
    <w:rsid w:val="00A45FD9"/>
    <w:rsid w:val="00A504C3"/>
    <w:rsid w:val="00A73896"/>
    <w:rsid w:val="00A77943"/>
    <w:rsid w:val="00A87DAF"/>
    <w:rsid w:val="00A92EC4"/>
    <w:rsid w:val="00AC3244"/>
    <w:rsid w:val="00AC4AB9"/>
    <w:rsid w:val="00AD1E6C"/>
    <w:rsid w:val="00AD7B69"/>
    <w:rsid w:val="00AF503C"/>
    <w:rsid w:val="00B15701"/>
    <w:rsid w:val="00B15F53"/>
    <w:rsid w:val="00B16F73"/>
    <w:rsid w:val="00B2517C"/>
    <w:rsid w:val="00B36AB2"/>
    <w:rsid w:val="00B52F4C"/>
    <w:rsid w:val="00B53675"/>
    <w:rsid w:val="00B55B2A"/>
    <w:rsid w:val="00B60C75"/>
    <w:rsid w:val="00B62382"/>
    <w:rsid w:val="00B9259C"/>
    <w:rsid w:val="00BA01D0"/>
    <w:rsid w:val="00BA5453"/>
    <w:rsid w:val="00BA5B6A"/>
    <w:rsid w:val="00BC3509"/>
    <w:rsid w:val="00BD0A19"/>
    <w:rsid w:val="00BD144A"/>
    <w:rsid w:val="00BD1869"/>
    <w:rsid w:val="00BD5789"/>
    <w:rsid w:val="00BD6B54"/>
    <w:rsid w:val="00BD6E68"/>
    <w:rsid w:val="00BD7999"/>
    <w:rsid w:val="00BE018E"/>
    <w:rsid w:val="00BE1786"/>
    <w:rsid w:val="00C03BFB"/>
    <w:rsid w:val="00C14854"/>
    <w:rsid w:val="00C27CAD"/>
    <w:rsid w:val="00C5078C"/>
    <w:rsid w:val="00C55A71"/>
    <w:rsid w:val="00C81F4E"/>
    <w:rsid w:val="00C855F0"/>
    <w:rsid w:val="00C91933"/>
    <w:rsid w:val="00C956D8"/>
    <w:rsid w:val="00CA79B6"/>
    <w:rsid w:val="00CB4434"/>
    <w:rsid w:val="00CD07ED"/>
    <w:rsid w:val="00CD2CE7"/>
    <w:rsid w:val="00CE2711"/>
    <w:rsid w:val="00CF2C0B"/>
    <w:rsid w:val="00D02700"/>
    <w:rsid w:val="00D0704C"/>
    <w:rsid w:val="00D17B3F"/>
    <w:rsid w:val="00D41B19"/>
    <w:rsid w:val="00D4499D"/>
    <w:rsid w:val="00D50679"/>
    <w:rsid w:val="00D517F4"/>
    <w:rsid w:val="00D556AD"/>
    <w:rsid w:val="00D578E8"/>
    <w:rsid w:val="00D908A1"/>
    <w:rsid w:val="00DA5958"/>
    <w:rsid w:val="00DA7300"/>
    <w:rsid w:val="00DC2427"/>
    <w:rsid w:val="00DD1DAA"/>
    <w:rsid w:val="00DD646B"/>
    <w:rsid w:val="00E10F03"/>
    <w:rsid w:val="00E1417D"/>
    <w:rsid w:val="00E17058"/>
    <w:rsid w:val="00E24752"/>
    <w:rsid w:val="00E250BA"/>
    <w:rsid w:val="00E524F7"/>
    <w:rsid w:val="00E52AB3"/>
    <w:rsid w:val="00E8656E"/>
    <w:rsid w:val="00EC3003"/>
    <w:rsid w:val="00EC36D9"/>
    <w:rsid w:val="00ED2D9A"/>
    <w:rsid w:val="00EE3A2F"/>
    <w:rsid w:val="00EE61B1"/>
    <w:rsid w:val="00EF0CC4"/>
    <w:rsid w:val="00EF523D"/>
    <w:rsid w:val="00EF5A09"/>
    <w:rsid w:val="00EF7BBC"/>
    <w:rsid w:val="00F11606"/>
    <w:rsid w:val="00F1352B"/>
    <w:rsid w:val="00F2743E"/>
    <w:rsid w:val="00F366E4"/>
    <w:rsid w:val="00F652AF"/>
    <w:rsid w:val="00F73857"/>
    <w:rsid w:val="00FA07CE"/>
    <w:rsid w:val="00FA7D0B"/>
    <w:rsid w:val="00FC01EE"/>
    <w:rsid w:val="00FC3F6A"/>
    <w:rsid w:val="00FC7279"/>
    <w:rsid w:val="00FD159D"/>
    <w:rsid w:val="00FE5903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5C6A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VICTUS</cp:lastModifiedBy>
  <cp:revision>2</cp:revision>
  <cp:lastPrinted>2023-01-17T21:55:00Z</cp:lastPrinted>
  <dcterms:created xsi:type="dcterms:W3CDTF">2025-04-06T10:14:00Z</dcterms:created>
  <dcterms:modified xsi:type="dcterms:W3CDTF">2025-04-06T10:14:00Z</dcterms:modified>
</cp:coreProperties>
</file>