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A17" w:rsidRPr="00C348D5" w:rsidRDefault="001534EB" w:rsidP="00C348D5">
      <w:pPr>
        <w:spacing w:before="240" w:after="240" w:line="240" w:lineRule="auto"/>
        <w:ind w:left="567" w:hanging="141"/>
        <w:rPr>
          <w:rFonts w:ascii="Palatino Linotype" w:hAnsi="Palatino Linotype"/>
          <w:b/>
          <w:sz w:val="28"/>
          <w:szCs w:val="32"/>
        </w:rPr>
      </w:pPr>
      <w:r w:rsidRPr="00C348D5">
        <w:rPr>
          <w:rFonts w:ascii="Palatino Linotype" w:hAnsi="Palatino Linotype"/>
          <w:b/>
          <w:sz w:val="28"/>
          <w:szCs w:val="32"/>
        </w:rPr>
        <w:t xml:space="preserve">Fırat Üniversitesi </w:t>
      </w:r>
      <w:r w:rsidR="009C4A17" w:rsidRPr="00C348D5">
        <w:rPr>
          <w:rFonts w:ascii="Palatino Linotype" w:hAnsi="Palatino Linotype"/>
          <w:b/>
          <w:sz w:val="28"/>
          <w:szCs w:val="32"/>
        </w:rPr>
        <w:t>görev alanlarıyla ilgili uzaktan eğitim</w:t>
      </w:r>
      <w:r w:rsidR="000D5AA7" w:rsidRPr="00C348D5">
        <w:rPr>
          <w:rFonts w:ascii="Palatino Linotype" w:hAnsi="Palatino Linotype"/>
          <w:b/>
          <w:sz w:val="28"/>
          <w:szCs w:val="32"/>
        </w:rPr>
        <w:t xml:space="preserve"> faaliyetlerini</w:t>
      </w:r>
      <w:r w:rsidRPr="00C348D5">
        <w:rPr>
          <w:rFonts w:ascii="Palatino Linotype" w:hAnsi="Palatino Linotype"/>
          <w:b/>
          <w:sz w:val="28"/>
          <w:szCs w:val="32"/>
        </w:rPr>
        <w:t xml:space="preserve">; </w:t>
      </w:r>
    </w:p>
    <w:p w:rsidR="009C4A17" w:rsidRPr="009C4A17" w:rsidRDefault="009C4A17" w:rsidP="00530E27">
      <w:pPr>
        <w:spacing w:after="120"/>
        <w:ind w:right="990" w:firstLine="426"/>
        <w:rPr>
          <w:rFonts w:ascii="Palatino Linotype" w:hAnsi="Palatino Linotype"/>
          <w:szCs w:val="28"/>
        </w:rPr>
      </w:pPr>
      <w:r w:rsidRPr="009C4A17">
        <w:rPr>
          <w:rFonts w:ascii="Palatino Linotype" w:hAnsi="Palatino Linotype"/>
          <w:szCs w:val="28"/>
        </w:rPr>
        <w:t xml:space="preserve">Fırat Üniversitesi, çağın gerekliliklerine uygun olarak dijitalleşen eğitim ortamlarında kaliteyi önceleyen, öğrenci merkezli, erişilebilir ve sürdürülebilir bir uzaktan eğitim modeli benimsediğini ilan eder. Bu doğrultuda </w:t>
      </w:r>
      <w:r w:rsidR="00530E27">
        <w:rPr>
          <w:rFonts w:ascii="Palatino Linotype" w:hAnsi="Palatino Linotype"/>
          <w:szCs w:val="28"/>
        </w:rPr>
        <w:t>Fırat Üniversitesinin</w:t>
      </w:r>
      <w:r w:rsidRPr="009C4A17">
        <w:rPr>
          <w:rFonts w:ascii="Palatino Linotype" w:hAnsi="Palatino Linotype"/>
          <w:szCs w:val="28"/>
        </w:rPr>
        <w:t xml:space="preserve"> </w:t>
      </w:r>
      <w:r w:rsidR="00530E27">
        <w:rPr>
          <w:rFonts w:ascii="Palatino Linotype" w:hAnsi="Palatino Linotype"/>
          <w:szCs w:val="28"/>
        </w:rPr>
        <w:t>“</w:t>
      </w:r>
      <w:r w:rsidRPr="009C4A17">
        <w:rPr>
          <w:rFonts w:ascii="Palatino Linotype" w:hAnsi="Palatino Linotype"/>
          <w:szCs w:val="28"/>
        </w:rPr>
        <w:t>Uzaktan Eğitim Uy</w:t>
      </w:r>
      <w:r>
        <w:rPr>
          <w:rFonts w:ascii="Palatino Linotype" w:hAnsi="Palatino Linotype"/>
          <w:szCs w:val="28"/>
        </w:rPr>
        <w:t>gulama ve Araştırma Merkezi (F</w:t>
      </w:r>
      <w:r w:rsidRPr="009C4A17">
        <w:rPr>
          <w:rFonts w:ascii="Palatino Linotype" w:hAnsi="Palatino Linotype"/>
          <w:szCs w:val="28"/>
        </w:rPr>
        <w:t>UZEM)</w:t>
      </w:r>
      <w:r w:rsidR="00530E27">
        <w:rPr>
          <w:rFonts w:ascii="Palatino Linotype" w:hAnsi="Palatino Linotype"/>
          <w:szCs w:val="28"/>
        </w:rPr>
        <w:t>”</w:t>
      </w:r>
      <w:r w:rsidRPr="009C4A17">
        <w:rPr>
          <w:rFonts w:ascii="Palatino Linotype" w:hAnsi="Palatino Linotype"/>
          <w:szCs w:val="28"/>
        </w:rPr>
        <w:t xml:space="preserve"> aracı</w:t>
      </w:r>
      <w:r w:rsidR="001B6E3C">
        <w:rPr>
          <w:rFonts w:ascii="Palatino Linotype" w:hAnsi="Palatino Linotype"/>
          <w:szCs w:val="28"/>
        </w:rPr>
        <w:t>lığıyla yürütülen faaliyetlerde</w:t>
      </w:r>
      <w:r w:rsidR="00530E27">
        <w:rPr>
          <w:rFonts w:ascii="Palatino Linotype" w:hAnsi="Palatino Linotype"/>
          <w:szCs w:val="28"/>
        </w:rPr>
        <w:t>;</w:t>
      </w:r>
    </w:p>
    <w:p w:rsidR="009C4A17" w:rsidRPr="009C4A17" w:rsidRDefault="009C4A17" w:rsidP="001B6E3C">
      <w:pPr>
        <w:spacing w:after="120"/>
        <w:ind w:right="990" w:firstLine="0"/>
        <w:rPr>
          <w:rFonts w:ascii="Palatino Linotype" w:hAnsi="Palatino Linotype"/>
          <w:szCs w:val="28"/>
        </w:rPr>
      </w:pPr>
      <w:r w:rsidRPr="001B6E3C">
        <w:rPr>
          <w:rFonts w:ascii="Palatino Linotype" w:hAnsi="Palatino Linotype"/>
          <w:b/>
          <w:sz w:val="28"/>
          <w:szCs w:val="28"/>
        </w:rPr>
        <w:t>1.</w:t>
      </w:r>
      <w:r w:rsidRPr="001B6E3C">
        <w:rPr>
          <w:rFonts w:ascii="Palatino Linotype" w:hAnsi="Palatino Linotype"/>
          <w:sz w:val="28"/>
          <w:szCs w:val="28"/>
        </w:rPr>
        <w:t xml:space="preserve"> </w:t>
      </w:r>
      <w:r w:rsidRPr="009C4A17">
        <w:rPr>
          <w:rFonts w:ascii="Palatino Linotype" w:hAnsi="Palatino Linotype"/>
          <w:szCs w:val="28"/>
        </w:rPr>
        <w:t>Uzaktan ve karma eğitim programları, değişen ihtiyaçlar ve dijital</w:t>
      </w:r>
      <w:r w:rsidR="00530E27">
        <w:rPr>
          <w:rFonts w:ascii="Palatino Linotype" w:hAnsi="Palatino Linotype"/>
          <w:szCs w:val="28"/>
        </w:rPr>
        <w:t xml:space="preserve"> dönüşüm doğrultusunda planlamayı</w:t>
      </w:r>
      <w:r w:rsidRPr="009C4A17">
        <w:rPr>
          <w:rFonts w:ascii="Palatino Linotype" w:hAnsi="Palatino Linotype"/>
          <w:szCs w:val="28"/>
        </w:rPr>
        <w:t>, uygula</w:t>
      </w:r>
      <w:r w:rsidR="00530E27">
        <w:rPr>
          <w:rFonts w:ascii="Palatino Linotype" w:hAnsi="Palatino Linotype"/>
          <w:szCs w:val="28"/>
        </w:rPr>
        <w:t>mayı, izlemeyi</w:t>
      </w:r>
      <w:r w:rsidRPr="009C4A17">
        <w:rPr>
          <w:rFonts w:ascii="Palatino Linotype" w:hAnsi="Palatino Linotype"/>
          <w:szCs w:val="28"/>
        </w:rPr>
        <w:t xml:space="preserve"> ve kalite ölçütlerine daya</w:t>
      </w:r>
      <w:r w:rsidR="00530E27">
        <w:rPr>
          <w:rFonts w:ascii="Palatino Linotype" w:hAnsi="Palatino Linotype"/>
          <w:szCs w:val="28"/>
        </w:rPr>
        <w:t>lı olarak sürekli iyileştirmeyi,</w:t>
      </w:r>
      <w:r w:rsidRPr="009C4A17">
        <w:rPr>
          <w:rFonts w:ascii="Palatino Linotype" w:hAnsi="Palatino Linotype"/>
          <w:szCs w:val="28"/>
        </w:rPr>
        <w:t xml:space="preserve"> Eğitim-öğretim süreçlerinde pedagojik bütünlük gözetilerek yenilikçi ve etkililiği kanıtlanmış yön</w:t>
      </w:r>
      <w:r w:rsidR="009D7F5B">
        <w:rPr>
          <w:rFonts w:ascii="Palatino Linotype" w:hAnsi="Palatino Linotype"/>
          <w:szCs w:val="28"/>
        </w:rPr>
        <w:t>tem ve teknikler kullanmayı,</w:t>
      </w:r>
    </w:p>
    <w:p w:rsidR="009C4A17" w:rsidRPr="009C4A17" w:rsidRDefault="009C4A17" w:rsidP="001B6E3C">
      <w:pPr>
        <w:spacing w:after="120"/>
        <w:ind w:right="990" w:firstLine="0"/>
        <w:rPr>
          <w:rFonts w:ascii="Palatino Linotype" w:hAnsi="Palatino Linotype"/>
          <w:szCs w:val="28"/>
        </w:rPr>
      </w:pPr>
      <w:r w:rsidRPr="001B6E3C">
        <w:rPr>
          <w:rFonts w:ascii="Palatino Linotype" w:hAnsi="Palatino Linotype"/>
          <w:b/>
          <w:sz w:val="28"/>
          <w:szCs w:val="28"/>
        </w:rPr>
        <w:t>2.</w:t>
      </w:r>
      <w:r w:rsidRPr="009C4A17">
        <w:rPr>
          <w:rFonts w:ascii="Palatino Linotype" w:hAnsi="Palatino Linotype"/>
          <w:szCs w:val="28"/>
        </w:rPr>
        <w:t xml:space="preserve"> Uzaktan eğitim programlarında yer alan öğrencilerin, yüz yüze eğitim alan öğrencilerle eşdeğer kurumsal destek ve hizmetlere</w:t>
      </w:r>
      <w:r w:rsidR="00530E27">
        <w:rPr>
          <w:rFonts w:ascii="Palatino Linotype" w:hAnsi="Palatino Linotype"/>
          <w:szCs w:val="28"/>
        </w:rPr>
        <w:t xml:space="preserve"> erişimi güvence altına almayı, ö</w:t>
      </w:r>
      <w:r w:rsidRPr="009C4A17">
        <w:rPr>
          <w:rFonts w:ascii="Palatino Linotype" w:hAnsi="Palatino Linotype"/>
          <w:szCs w:val="28"/>
        </w:rPr>
        <w:t>zel gereksinimli bireyler</w:t>
      </w:r>
      <w:r w:rsidR="009D7F5B">
        <w:rPr>
          <w:rFonts w:ascii="Palatino Linotype" w:hAnsi="Palatino Linotype"/>
          <w:szCs w:val="28"/>
        </w:rPr>
        <w:t xml:space="preserve"> için fırsat eşitliği gözetmeyi</w:t>
      </w:r>
      <w:r w:rsidR="00530E27">
        <w:rPr>
          <w:rFonts w:ascii="Palatino Linotype" w:hAnsi="Palatino Linotype"/>
          <w:szCs w:val="28"/>
        </w:rPr>
        <w:t>,</w:t>
      </w:r>
    </w:p>
    <w:p w:rsidR="008F6EBA" w:rsidRDefault="009C4A17" w:rsidP="001B6E3C">
      <w:pPr>
        <w:spacing w:after="120"/>
        <w:ind w:right="990" w:firstLine="0"/>
        <w:rPr>
          <w:rFonts w:ascii="Palatino Linotype" w:hAnsi="Palatino Linotype"/>
          <w:szCs w:val="28"/>
        </w:rPr>
      </w:pPr>
      <w:r w:rsidRPr="001B6E3C">
        <w:rPr>
          <w:rFonts w:ascii="Palatino Linotype" w:hAnsi="Palatino Linotype"/>
          <w:b/>
          <w:sz w:val="28"/>
          <w:szCs w:val="28"/>
        </w:rPr>
        <w:t>3.</w:t>
      </w:r>
      <w:r w:rsidR="00E402AF">
        <w:rPr>
          <w:rFonts w:ascii="Palatino Linotype" w:hAnsi="Palatino Linotype"/>
          <w:szCs w:val="28"/>
        </w:rPr>
        <w:t xml:space="preserve"> </w:t>
      </w:r>
      <w:r w:rsidRPr="009C4A17">
        <w:rPr>
          <w:rFonts w:ascii="Palatino Linotype" w:hAnsi="Palatino Linotype"/>
          <w:szCs w:val="28"/>
        </w:rPr>
        <w:t>Öğretim elemanlarının ve öğrencilerin uzaktan eğitim süreçlerine etkili şekilde katılımı için dijital becerilerinin geliştirilmesine yöneli</w:t>
      </w:r>
      <w:r w:rsidR="009D7F5B">
        <w:rPr>
          <w:rFonts w:ascii="Palatino Linotype" w:hAnsi="Palatino Linotype"/>
          <w:szCs w:val="28"/>
        </w:rPr>
        <w:t xml:space="preserve">k eğitim faaliyetleri düzenlemeyi, </w:t>
      </w:r>
    </w:p>
    <w:p w:rsidR="009C4A17" w:rsidRPr="009C4A17" w:rsidRDefault="009C4A17" w:rsidP="001B6E3C">
      <w:pPr>
        <w:spacing w:after="120"/>
        <w:ind w:right="990" w:firstLine="0"/>
        <w:rPr>
          <w:rFonts w:ascii="Palatino Linotype" w:hAnsi="Palatino Linotype"/>
          <w:szCs w:val="28"/>
        </w:rPr>
      </w:pPr>
      <w:r w:rsidRPr="001B6E3C">
        <w:rPr>
          <w:rFonts w:ascii="Palatino Linotype" w:hAnsi="Palatino Linotype"/>
          <w:b/>
          <w:sz w:val="28"/>
          <w:szCs w:val="28"/>
        </w:rPr>
        <w:t>4.</w:t>
      </w:r>
      <w:r w:rsidRPr="009C4A17">
        <w:rPr>
          <w:rFonts w:ascii="Palatino Linotype" w:hAnsi="Palatino Linotype"/>
          <w:szCs w:val="28"/>
        </w:rPr>
        <w:t xml:space="preserve"> Uzaktan eğitim ortamlarında öğrenci-öğretim elemanı, öğrenci-öğrenci ve </w:t>
      </w:r>
      <w:r w:rsidR="00530E27" w:rsidRPr="009C4A17">
        <w:rPr>
          <w:rFonts w:ascii="Palatino Linotype" w:hAnsi="Palatino Linotype"/>
          <w:szCs w:val="28"/>
        </w:rPr>
        <w:t>öğ</w:t>
      </w:r>
      <w:r w:rsidR="00530E27">
        <w:rPr>
          <w:rFonts w:ascii="Palatino Linotype" w:hAnsi="Palatino Linotype"/>
          <w:szCs w:val="28"/>
        </w:rPr>
        <w:t>renci-</w:t>
      </w:r>
      <w:r w:rsidRPr="009C4A17">
        <w:rPr>
          <w:rFonts w:ascii="Palatino Linotype" w:hAnsi="Palatino Linotype"/>
          <w:szCs w:val="28"/>
        </w:rPr>
        <w:t>içerik</w:t>
      </w:r>
      <w:r w:rsidR="008F6EBA">
        <w:rPr>
          <w:rFonts w:ascii="Palatino Linotype" w:hAnsi="Palatino Linotype"/>
          <w:szCs w:val="28"/>
        </w:rPr>
        <w:t xml:space="preserve"> etkileşimleri desteklemeyi,</w:t>
      </w:r>
    </w:p>
    <w:p w:rsidR="009C4A17" w:rsidRPr="009C4A17" w:rsidRDefault="009C4A17" w:rsidP="00E402AF">
      <w:pPr>
        <w:spacing w:after="120"/>
        <w:ind w:right="990" w:firstLine="0"/>
        <w:rPr>
          <w:rFonts w:ascii="Palatino Linotype" w:hAnsi="Palatino Linotype"/>
          <w:szCs w:val="28"/>
        </w:rPr>
      </w:pPr>
      <w:r w:rsidRPr="00E402AF">
        <w:rPr>
          <w:rFonts w:ascii="Palatino Linotype" w:hAnsi="Palatino Linotype"/>
          <w:b/>
          <w:sz w:val="28"/>
          <w:szCs w:val="28"/>
        </w:rPr>
        <w:t>5.</w:t>
      </w:r>
      <w:r w:rsidRPr="009C4A17">
        <w:rPr>
          <w:rFonts w:ascii="Palatino Linotype" w:hAnsi="Palatino Linotype"/>
          <w:szCs w:val="28"/>
        </w:rPr>
        <w:t xml:space="preserve"> Ölçme ve değerlendirme faaliyetleri, uzaktan eğitim ortamlarının yapısı</w:t>
      </w:r>
      <w:r w:rsidR="008F6EBA">
        <w:rPr>
          <w:rFonts w:ascii="Palatino Linotype" w:hAnsi="Palatino Linotype"/>
          <w:szCs w:val="28"/>
        </w:rPr>
        <w:t xml:space="preserve">na uygun olarak çeşitlendirmeyi, </w:t>
      </w:r>
      <w:r w:rsidRPr="009C4A17">
        <w:rPr>
          <w:rFonts w:ascii="Palatino Linotype" w:hAnsi="Palatino Linotype"/>
          <w:szCs w:val="28"/>
        </w:rPr>
        <w:t>şeffaf, adil ve güvenilir ölçütlere dayalı biçimde tasarlanarak öğrenme çıktılarının ölç</w:t>
      </w:r>
      <w:bookmarkStart w:id="0" w:name="_GoBack"/>
      <w:bookmarkEnd w:id="0"/>
      <w:r w:rsidRPr="009C4A17">
        <w:rPr>
          <w:rFonts w:ascii="Palatino Linotype" w:hAnsi="Palatino Linotype"/>
          <w:szCs w:val="28"/>
        </w:rPr>
        <w:t>ülmesine hizme</w:t>
      </w:r>
      <w:r w:rsidR="008F6EBA">
        <w:rPr>
          <w:rFonts w:ascii="Palatino Linotype" w:hAnsi="Palatino Linotype"/>
          <w:szCs w:val="28"/>
        </w:rPr>
        <w:t>t edecek şekilde yapılandırmayı</w:t>
      </w:r>
      <w:r w:rsidR="00530E27">
        <w:rPr>
          <w:rFonts w:ascii="Palatino Linotype" w:hAnsi="Palatino Linotype"/>
          <w:szCs w:val="28"/>
        </w:rPr>
        <w:t>,</w:t>
      </w:r>
    </w:p>
    <w:p w:rsidR="009C4A17" w:rsidRPr="009C4A17" w:rsidRDefault="009C4A17" w:rsidP="00E402AF">
      <w:pPr>
        <w:spacing w:after="120"/>
        <w:ind w:right="990" w:firstLine="0"/>
        <w:rPr>
          <w:rFonts w:ascii="Palatino Linotype" w:hAnsi="Palatino Linotype"/>
          <w:szCs w:val="28"/>
        </w:rPr>
      </w:pPr>
      <w:r w:rsidRPr="00E402AF">
        <w:rPr>
          <w:rFonts w:ascii="Palatino Linotype" w:hAnsi="Palatino Linotype"/>
          <w:b/>
          <w:sz w:val="28"/>
          <w:szCs w:val="28"/>
        </w:rPr>
        <w:t>6.</w:t>
      </w:r>
      <w:r w:rsidRPr="009C4A17">
        <w:rPr>
          <w:rFonts w:ascii="Palatino Linotype" w:hAnsi="Palatino Linotype"/>
          <w:szCs w:val="28"/>
        </w:rPr>
        <w:t xml:space="preserve"> </w:t>
      </w:r>
      <w:r w:rsidR="00677BC6">
        <w:rPr>
          <w:rFonts w:ascii="Palatino Linotype" w:hAnsi="Palatino Linotype"/>
          <w:szCs w:val="28"/>
        </w:rPr>
        <w:t>Uza</w:t>
      </w:r>
      <w:r w:rsidRPr="009C4A17">
        <w:rPr>
          <w:rFonts w:ascii="Palatino Linotype" w:hAnsi="Palatino Linotype"/>
          <w:szCs w:val="28"/>
        </w:rPr>
        <w:t>ktan eğitim süreçlerinde sürdürülebilir ve erişilebilir bir öğrenme ortamı sağlamak amacıyla te</w:t>
      </w:r>
      <w:r w:rsidR="008F6EBA">
        <w:rPr>
          <w:rFonts w:ascii="Palatino Linotype" w:hAnsi="Palatino Linotype"/>
          <w:szCs w:val="28"/>
        </w:rPr>
        <w:t>knik altyapıyı sürekli güncellemeyi</w:t>
      </w:r>
      <w:r w:rsidR="009227B1">
        <w:rPr>
          <w:rFonts w:ascii="Palatino Linotype" w:hAnsi="Palatino Linotype"/>
          <w:szCs w:val="28"/>
        </w:rPr>
        <w:t>, öğ</w:t>
      </w:r>
      <w:r w:rsidRPr="009C4A17">
        <w:rPr>
          <w:rFonts w:ascii="Palatino Linotype" w:hAnsi="Palatino Linotype"/>
          <w:szCs w:val="28"/>
        </w:rPr>
        <w:t>rencilerin ihtiyaç duyduğu içerik, kaynak ve ma</w:t>
      </w:r>
      <w:r w:rsidR="009227B1">
        <w:rPr>
          <w:rFonts w:ascii="Palatino Linotype" w:hAnsi="Palatino Linotype"/>
          <w:szCs w:val="28"/>
        </w:rPr>
        <w:t>teryallere tam erişimi sağlamayı</w:t>
      </w:r>
      <w:r w:rsidR="00530E27">
        <w:rPr>
          <w:rFonts w:ascii="Palatino Linotype" w:hAnsi="Palatino Linotype"/>
          <w:szCs w:val="28"/>
        </w:rPr>
        <w:t>,</w:t>
      </w:r>
    </w:p>
    <w:p w:rsidR="009C4A17" w:rsidRPr="009C4A17" w:rsidRDefault="009C4A17" w:rsidP="00677BC6">
      <w:pPr>
        <w:spacing w:after="120"/>
        <w:ind w:right="990" w:firstLine="0"/>
        <w:rPr>
          <w:rFonts w:ascii="Palatino Linotype" w:hAnsi="Palatino Linotype"/>
          <w:szCs w:val="28"/>
        </w:rPr>
      </w:pPr>
      <w:r w:rsidRPr="00E402AF">
        <w:rPr>
          <w:rFonts w:ascii="Palatino Linotype" w:hAnsi="Palatino Linotype"/>
          <w:b/>
          <w:sz w:val="28"/>
          <w:szCs w:val="28"/>
        </w:rPr>
        <w:t>7.</w:t>
      </w:r>
      <w:r w:rsidR="00530E27">
        <w:rPr>
          <w:rFonts w:ascii="Palatino Linotype" w:hAnsi="Palatino Linotype"/>
          <w:b/>
          <w:sz w:val="28"/>
          <w:szCs w:val="28"/>
        </w:rPr>
        <w:t xml:space="preserve"> </w:t>
      </w:r>
      <w:r w:rsidRPr="009C4A17">
        <w:rPr>
          <w:rFonts w:ascii="Palatino Linotype" w:hAnsi="Palatino Linotype"/>
          <w:szCs w:val="28"/>
        </w:rPr>
        <w:t>Uzaktan ve karma eğitimin kurumsal k</w:t>
      </w:r>
      <w:r w:rsidR="00677BC6">
        <w:rPr>
          <w:rFonts w:ascii="Palatino Linotype" w:hAnsi="Palatino Linotype"/>
          <w:szCs w:val="28"/>
        </w:rPr>
        <w:t xml:space="preserve">ültüre </w:t>
      </w:r>
      <w:proofErr w:type="gramStart"/>
      <w:r w:rsidR="00677BC6">
        <w:rPr>
          <w:rFonts w:ascii="Palatino Linotype" w:hAnsi="Palatino Linotype"/>
          <w:szCs w:val="28"/>
        </w:rPr>
        <w:t>entegrasyonu</w:t>
      </w:r>
      <w:r w:rsidR="00530E27">
        <w:rPr>
          <w:rFonts w:ascii="Palatino Linotype" w:hAnsi="Palatino Linotype"/>
          <w:szCs w:val="28"/>
        </w:rPr>
        <w:t>nu</w:t>
      </w:r>
      <w:proofErr w:type="gramEnd"/>
      <w:r w:rsidR="00677BC6">
        <w:rPr>
          <w:rFonts w:ascii="Palatino Linotype" w:hAnsi="Palatino Linotype"/>
          <w:szCs w:val="28"/>
        </w:rPr>
        <w:t xml:space="preserve"> desteklemeyi, s</w:t>
      </w:r>
      <w:r w:rsidRPr="009C4A17">
        <w:rPr>
          <w:rFonts w:ascii="Palatino Linotype" w:hAnsi="Palatino Linotype"/>
          <w:szCs w:val="28"/>
        </w:rPr>
        <w:t>üreçlerin yürütülmesinde şeffaflık, katılımcılık ve hesap ver</w:t>
      </w:r>
      <w:r w:rsidR="00677BC6">
        <w:rPr>
          <w:rFonts w:ascii="Palatino Linotype" w:hAnsi="Palatino Linotype"/>
          <w:szCs w:val="28"/>
        </w:rPr>
        <w:t>ebilirlik ilkeleri esas almayı,</w:t>
      </w:r>
    </w:p>
    <w:p w:rsidR="009C4A17" w:rsidRPr="009C4A17" w:rsidRDefault="00E402AF" w:rsidP="00E402AF">
      <w:pPr>
        <w:spacing w:after="120"/>
        <w:ind w:right="990" w:firstLine="0"/>
        <w:rPr>
          <w:rFonts w:ascii="Palatino Linotype" w:hAnsi="Palatino Linotype"/>
          <w:szCs w:val="28"/>
        </w:rPr>
      </w:pPr>
      <w:r w:rsidRPr="009D7F5B">
        <w:rPr>
          <w:rFonts w:ascii="Palatino Linotype" w:hAnsi="Palatino Linotype"/>
          <w:b/>
          <w:sz w:val="28"/>
          <w:szCs w:val="28"/>
        </w:rPr>
        <w:t>8.</w:t>
      </w:r>
      <w:r>
        <w:rPr>
          <w:rFonts w:ascii="Palatino Linotype" w:hAnsi="Palatino Linotype"/>
          <w:szCs w:val="28"/>
        </w:rPr>
        <w:t xml:space="preserve"> </w:t>
      </w:r>
      <w:r w:rsidR="009C4A17" w:rsidRPr="009C4A17">
        <w:rPr>
          <w:rFonts w:ascii="Palatino Linotype" w:hAnsi="Palatino Linotype"/>
          <w:szCs w:val="28"/>
        </w:rPr>
        <w:t>Uzaktan eğitim uygulamalarının niteliğini artırmak amacıyla sivil toplum kuruluşları, sanayi ve diğer yükseköğretim kurumları</w:t>
      </w:r>
      <w:r w:rsidR="00677BC6">
        <w:rPr>
          <w:rFonts w:ascii="Palatino Linotype" w:hAnsi="Palatino Linotype"/>
          <w:szCs w:val="28"/>
        </w:rPr>
        <w:t>yla iş birlikleri teşvik etmeyi, y</w:t>
      </w:r>
      <w:r w:rsidR="009C4A17" w:rsidRPr="009C4A17">
        <w:rPr>
          <w:rFonts w:ascii="Palatino Linotype" w:hAnsi="Palatino Linotype"/>
          <w:szCs w:val="28"/>
        </w:rPr>
        <w:t xml:space="preserve">aşam boyu öğrenme ve toplumsal katkı </w:t>
      </w:r>
      <w:proofErr w:type="gramStart"/>
      <w:r w:rsidR="009C4A17" w:rsidRPr="009C4A17">
        <w:rPr>
          <w:rFonts w:ascii="Palatino Linotype" w:hAnsi="Palatino Linotype"/>
          <w:szCs w:val="28"/>
        </w:rPr>
        <w:t>misyonu</w:t>
      </w:r>
      <w:proofErr w:type="gramEnd"/>
      <w:r w:rsidR="009C4A17" w:rsidRPr="009C4A17">
        <w:rPr>
          <w:rFonts w:ascii="Palatino Linotype" w:hAnsi="Palatino Linotype"/>
          <w:szCs w:val="28"/>
        </w:rPr>
        <w:t xml:space="preserve"> çerçevesinde sürekli eğitim faaliyetleri</w:t>
      </w:r>
      <w:r w:rsidR="00530E27">
        <w:rPr>
          <w:rFonts w:ascii="Palatino Linotype" w:hAnsi="Palatino Linotype"/>
          <w:szCs w:val="28"/>
        </w:rPr>
        <w:t>ni</w:t>
      </w:r>
      <w:r w:rsidR="009C4A17" w:rsidRPr="009C4A17">
        <w:rPr>
          <w:rFonts w:ascii="Palatino Linotype" w:hAnsi="Palatino Linotype"/>
          <w:szCs w:val="28"/>
        </w:rPr>
        <w:t xml:space="preserve"> </w:t>
      </w:r>
      <w:r w:rsidR="00C348D5">
        <w:rPr>
          <w:rFonts w:ascii="Palatino Linotype" w:hAnsi="Palatino Linotype"/>
          <w:szCs w:val="28"/>
        </w:rPr>
        <w:t>destekle</w:t>
      </w:r>
      <w:r w:rsidR="00530E27">
        <w:rPr>
          <w:rFonts w:ascii="Palatino Linotype" w:hAnsi="Palatino Linotype"/>
          <w:szCs w:val="28"/>
        </w:rPr>
        <w:t>meyi</w:t>
      </w:r>
      <w:r w:rsidR="00C348D5">
        <w:rPr>
          <w:rFonts w:ascii="Palatino Linotype" w:hAnsi="Palatino Linotype"/>
          <w:szCs w:val="28"/>
        </w:rPr>
        <w:t xml:space="preserve"> ve yaygınlaştırmayı</w:t>
      </w:r>
      <w:r w:rsidR="00530E27">
        <w:rPr>
          <w:rFonts w:ascii="Palatino Linotype" w:hAnsi="Palatino Linotype"/>
          <w:szCs w:val="28"/>
        </w:rPr>
        <w:t>,</w:t>
      </w:r>
    </w:p>
    <w:p w:rsidR="00FA7D0B" w:rsidRPr="00C348D5" w:rsidRDefault="00530E27" w:rsidP="009C4A17">
      <w:pPr>
        <w:spacing w:after="120"/>
        <w:ind w:right="990"/>
        <w:rPr>
          <w:rFonts w:ascii="Palatino Linotype" w:hAnsi="Palatino Linotype"/>
          <w:b/>
          <w:sz w:val="24"/>
          <w:szCs w:val="28"/>
        </w:rPr>
      </w:pPr>
      <w:r>
        <w:rPr>
          <w:rFonts w:ascii="Palatino Linotype" w:hAnsi="Palatino Linotype"/>
          <w:b/>
          <w:sz w:val="24"/>
          <w:szCs w:val="28"/>
        </w:rPr>
        <w:t>“</w:t>
      </w:r>
      <w:r w:rsidRPr="00530E27">
        <w:rPr>
          <w:rFonts w:ascii="Palatino Linotype" w:hAnsi="Palatino Linotype"/>
          <w:b/>
          <w:i/>
          <w:sz w:val="24"/>
          <w:szCs w:val="28"/>
        </w:rPr>
        <w:t>P</w:t>
      </w:r>
      <w:r w:rsidR="00C348D5" w:rsidRPr="00530E27">
        <w:rPr>
          <w:rFonts w:ascii="Palatino Linotype" w:hAnsi="Palatino Linotype"/>
          <w:b/>
          <w:i/>
          <w:sz w:val="24"/>
          <w:szCs w:val="28"/>
        </w:rPr>
        <w:t xml:space="preserve">olitika </w:t>
      </w:r>
      <w:r w:rsidRPr="00530E27">
        <w:rPr>
          <w:rFonts w:ascii="Palatino Linotype" w:hAnsi="Palatino Linotype"/>
          <w:b/>
          <w:i/>
          <w:sz w:val="24"/>
          <w:szCs w:val="28"/>
        </w:rPr>
        <w:t>İ</w:t>
      </w:r>
      <w:r w:rsidR="00C348D5" w:rsidRPr="00530E27">
        <w:rPr>
          <w:rFonts w:ascii="Palatino Linotype" w:hAnsi="Palatino Linotype"/>
          <w:b/>
          <w:i/>
          <w:sz w:val="24"/>
          <w:szCs w:val="28"/>
        </w:rPr>
        <w:t>lkeleri</w:t>
      </w:r>
      <w:r>
        <w:rPr>
          <w:rFonts w:ascii="Palatino Linotype" w:hAnsi="Palatino Linotype"/>
          <w:b/>
          <w:sz w:val="24"/>
          <w:szCs w:val="28"/>
        </w:rPr>
        <w:t>”</w:t>
      </w:r>
      <w:r w:rsidR="00C348D5" w:rsidRPr="00C348D5">
        <w:rPr>
          <w:rFonts w:ascii="Palatino Linotype" w:hAnsi="Palatino Linotype"/>
          <w:b/>
          <w:sz w:val="24"/>
          <w:szCs w:val="28"/>
        </w:rPr>
        <w:t xml:space="preserve"> olarak benimser.</w:t>
      </w:r>
    </w:p>
    <w:sectPr w:rsidR="00FA7D0B" w:rsidRPr="00C348D5" w:rsidSect="00000D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37" w:footer="397" w:gutter="0"/>
      <w:pgBorders w:offsetFrom="page">
        <w:top w:val="single" w:sz="8" w:space="24" w:color="79113E" w:shadow="1"/>
        <w:left w:val="single" w:sz="8" w:space="24" w:color="79113E" w:shadow="1"/>
        <w:bottom w:val="single" w:sz="8" w:space="24" w:color="79113E" w:shadow="1"/>
        <w:right w:val="single" w:sz="8" w:space="24" w:color="79113E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378" w:rsidRDefault="00037378" w:rsidP="00D578E8">
      <w:pPr>
        <w:spacing w:after="0" w:line="240" w:lineRule="auto"/>
      </w:pPr>
      <w:r>
        <w:separator/>
      </w:r>
    </w:p>
  </w:endnote>
  <w:endnote w:type="continuationSeparator" w:id="0">
    <w:p w:rsidR="00037378" w:rsidRDefault="00037378" w:rsidP="00D5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2E8" w:rsidRDefault="007D22E8">
    <w:pPr>
      <w:pStyle w:val="AltBilgi"/>
    </w:pPr>
  </w:p>
  <w:p w:rsidR="007D22E8" w:rsidRDefault="007D22E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5075" w:type="pct"/>
      <w:tblInd w:w="-113" w:type="dxa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ook w:val="04A0" w:firstRow="1" w:lastRow="0" w:firstColumn="1" w:lastColumn="0" w:noHBand="0" w:noVBand="1"/>
    </w:tblPr>
    <w:tblGrid>
      <w:gridCol w:w="3287"/>
      <w:gridCol w:w="3097"/>
      <w:gridCol w:w="2414"/>
      <w:gridCol w:w="1553"/>
    </w:tblGrid>
    <w:tr w:rsidR="007D22E8" w:rsidRPr="00A13AC5" w:rsidTr="00BD186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88" w:type="pct"/>
          <w:shd w:val="clear" w:color="auto" w:fill="FFFFFF" w:themeFill="background1"/>
          <w:vAlign w:val="center"/>
        </w:tcPr>
        <w:p w:rsidR="007D22E8" w:rsidRPr="003C1B32" w:rsidRDefault="007D22E8" w:rsidP="00541EDA">
          <w:pPr>
            <w:spacing w:after="0" w:line="240" w:lineRule="auto"/>
            <w:ind w:left="596" w:hanging="565"/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 </w:t>
          </w:r>
        </w:p>
        <w:p w:rsidR="007D22E8" w:rsidRPr="006A25DC" w:rsidRDefault="007D22E8" w:rsidP="00541EDA">
          <w:pPr>
            <w:spacing w:after="0" w:line="240" w:lineRule="auto"/>
            <w:ind w:left="596" w:hanging="565"/>
            <w:rPr>
              <w:rFonts w:ascii="Cambria" w:hAnsi="Cambria"/>
              <w:spacing w:val="6"/>
              <w:sz w:val="18"/>
              <w:szCs w:val="18"/>
            </w:rPr>
          </w:pPr>
          <w:r>
            <w:rPr>
              <w:rFonts w:ascii="Cambria" w:hAnsi="Cambria"/>
              <w:b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23119 – 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>E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1496" w:type="pct"/>
          <w:shd w:val="clear" w:color="auto" w:fill="FFFFFF" w:themeFill="background1"/>
          <w:vAlign w:val="center"/>
        </w:tcPr>
        <w:p w:rsidR="007D22E8" w:rsidRPr="003C1B32" w:rsidRDefault="007D22E8" w:rsidP="00541EDA">
          <w:pPr>
            <w:spacing w:after="0" w:line="240" w:lineRule="auto"/>
            <w:ind w:left="-109" w:right="-84" w:hanging="3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pacing w:val="20"/>
              <w:sz w:val="16"/>
              <w:szCs w:val="16"/>
            </w:rPr>
          </w:pPr>
          <w:r w:rsidRPr="00830232">
            <w:rPr>
              <w:rFonts w:ascii="Cambria" w:hAnsi="Cambria"/>
              <w:color w:val="79133E"/>
              <w:spacing w:val="20"/>
              <w:sz w:val="16"/>
              <w:szCs w:val="16"/>
            </w:rPr>
            <w:t>http</w:t>
          </w:r>
          <w:r w:rsidR="00000DD5">
            <w:rPr>
              <w:rFonts w:ascii="Cambria" w:hAnsi="Cambria"/>
              <w:color w:val="79133E"/>
              <w:spacing w:val="20"/>
              <w:sz w:val="16"/>
              <w:szCs w:val="16"/>
            </w:rPr>
            <w:t>s</w:t>
          </w:r>
          <w:r w:rsidRPr="00830232">
            <w:rPr>
              <w:rFonts w:ascii="Cambria" w:hAnsi="Cambria"/>
              <w:color w:val="79133E"/>
              <w:spacing w:val="20"/>
              <w:sz w:val="16"/>
              <w:szCs w:val="16"/>
            </w:rPr>
            <w:t>://www.firat.edu.tr/</w:t>
          </w:r>
        </w:p>
      </w:tc>
      <w:tc>
        <w:tcPr>
          <w:tcW w:w="1166" w:type="pct"/>
          <w:shd w:val="clear" w:color="auto" w:fill="FFFFFF" w:themeFill="background1"/>
          <w:vAlign w:val="center"/>
        </w:tcPr>
        <w:p w:rsidR="007D22E8" w:rsidRPr="003C1B32" w:rsidRDefault="007D22E8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830232">
            <w:rPr>
              <w:rFonts w:ascii="Cambria" w:hAnsi="Cambria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sz w:val="16"/>
              <w:szCs w:val="16"/>
            </w:rPr>
            <w:t xml:space="preserve">+90 </w:t>
          </w:r>
          <w:r w:rsidR="00000DD5">
            <w:rPr>
              <w:rFonts w:ascii="Cambria" w:hAnsi="Cambria"/>
              <w:b w:val="0"/>
              <w:sz w:val="16"/>
              <w:szCs w:val="16"/>
            </w:rPr>
            <w:t>607</w:t>
          </w:r>
          <w:r w:rsidRPr="003C1B32">
            <w:rPr>
              <w:rFonts w:ascii="Cambria" w:hAnsi="Cambria"/>
              <w:b w:val="0"/>
              <w:sz w:val="16"/>
              <w:szCs w:val="16"/>
            </w:rPr>
            <w:t xml:space="preserve"> </w:t>
          </w:r>
          <w:r>
            <w:rPr>
              <w:rFonts w:ascii="Cambria" w:hAnsi="Cambria"/>
              <w:b w:val="0"/>
              <w:sz w:val="16"/>
              <w:szCs w:val="16"/>
            </w:rPr>
            <w:t>237 0000</w:t>
          </w:r>
        </w:p>
        <w:p w:rsidR="007D22E8" w:rsidRPr="00633A5C" w:rsidRDefault="007D22E8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/>
              <w:b w:val="0"/>
              <w:sz w:val="16"/>
              <w:szCs w:val="16"/>
            </w:rPr>
            <w:t>@firat.edu.tr</w:t>
          </w:r>
        </w:p>
      </w:tc>
      <w:tc>
        <w:tcPr>
          <w:tcW w:w="751" w:type="pct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41510803"/>
            <w:docPartObj>
              <w:docPartGallery w:val="Page Numbers (Top of Page)"/>
              <w:docPartUnique/>
            </w:docPartObj>
          </w:sdtPr>
          <w:sdtEndPr/>
          <w:sdtContent>
            <w:p w:rsidR="007D22E8" w:rsidRPr="00764E83" w:rsidRDefault="007D22E8" w:rsidP="00541EDA">
              <w:pPr>
                <w:pStyle w:val="AltBilgi"/>
                <w:spacing w:after="100"/>
                <w:ind w:left="-108" w:hanging="24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530E27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530E27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7D22E8" w:rsidRPr="00541EDA" w:rsidRDefault="007D22E8" w:rsidP="00742489">
    <w:pPr>
      <w:pStyle w:val="AltBilgi"/>
      <w:ind w:firstLine="0"/>
      <w:rPr>
        <w:sz w:val="8"/>
        <w:szCs w:val="8"/>
      </w:rPr>
    </w:pPr>
    <w:r w:rsidRPr="0065578C">
      <w:rPr>
        <w:rFonts w:ascii="Cambria" w:hAnsi="Cambria"/>
        <w:noProof/>
        <w:color w:val="8A264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E7FEDD" wp14:editId="6B294FCE">
              <wp:simplePos x="0" y="0"/>
              <wp:positionH relativeFrom="column">
                <wp:posOffset>5500846</wp:posOffset>
              </wp:positionH>
              <wp:positionV relativeFrom="paragraph">
                <wp:posOffset>-357346</wp:posOffset>
              </wp:positionV>
              <wp:extent cx="1000284" cy="88900"/>
              <wp:effectExtent l="0" t="0" r="9525" b="635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1000284" cy="8890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8C9217" id="Serbest Form 22" o:spid="_x0000_s1026" style="position:absolute;margin-left:433.15pt;margin-top:-28.15pt;width:78.75pt;height:7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" path="m966788,128587l,128587,,,709613,,966788,128587xe" fillcolor="#79113e" stroked="f" strokeweight="1pt">
              <v:stroke joinstyle="miter"/>
              <v:path arrowok="t" o:connecttype="custom" o:connectlocs="1000284,88900;0,88900;0,0;734199,0;1000284,88900" o:connectangles="0,0,0,0,0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F73" w:rsidRDefault="00782F7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378" w:rsidRDefault="00037378" w:rsidP="00D578E8">
      <w:pPr>
        <w:spacing w:after="0" w:line="240" w:lineRule="auto"/>
      </w:pPr>
      <w:r>
        <w:separator/>
      </w:r>
    </w:p>
  </w:footnote>
  <w:footnote w:type="continuationSeparator" w:id="0">
    <w:p w:rsidR="00037378" w:rsidRDefault="00037378" w:rsidP="00D5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7D" w:rsidRDefault="0003737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2150735" o:spid="_x0000_s2050" type="#_x0000_t75" style="position:absolute;left:0;text-align:left;margin-left:0;margin-top:0;width:509.9pt;height:509.9pt;z-index:-251645952;mso-position-horizontal:center;mso-position-horizontal-relative:margin;mso-position-vertical:center;mso-position-vertical-relative:margin" o:allowincell="f">
          <v:imagedata r:id="rId1" o:title="Genel Türkç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5070" w:type="pct"/>
      <w:tblInd w:w="-113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9"/>
      <w:gridCol w:w="6662"/>
      <w:gridCol w:w="1276"/>
      <w:gridCol w:w="1017"/>
    </w:tblGrid>
    <w:tr w:rsidR="007D22E8" w:rsidRPr="00375B8A" w:rsidTr="004150A8">
      <w:trPr>
        <w:trHeight w:val="220"/>
      </w:trPr>
      <w:tc>
        <w:tcPr>
          <w:tcW w:w="1389" w:type="dxa"/>
          <w:vMerge w:val="restart"/>
          <w:tcBorders>
            <w:top w:val="nil"/>
          </w:tcBorders>
          <w:vAlign w:val="center"/>
        </w:tcPr>
        <w:p w:rsidR="007D22E8" w:rsidRPr="00D50679" w:rsidRDefault="007D22E8" w:rsidP="0002787D">
          <w:pPr>
            <w:tabs>
              <w:tab w:val="left" w:pos="2400"/>
              <w:tab w:val="right" w:pos="9026"/>
            </w:tabs>
            <w:spacing w:after="0" w:line="240" w:lineRule="auto"/>
            <w:ind w:left="113"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6662" w:type="dxa"/>
          <w:vMerge w:val="restart"/>
          <w:tcBorders>
            <w:top w:val="single" w:sz="6" w:space="0" w:color="79133E"/>
            <w:right w:val="single" w:sz="4" w:space="0" w:color="79133E"/>
          </w:tcBorders>
          <w:vAlign w:val="center"/>
        </w:tcPr>
        <w:p w:rsidR="007D22E8" w:rsidRPr="00EC36D9" w:rsidRDefault="007D22E8" w:rsidP="004150A8">
          <w:pPr>
            <w:pStyle w:val="stBilgi"/>
            <w:tabs>
              <w:tab w:val="clear" w:pos="4536"/>
            </w:tabs>
            <w:ind w:left="463" w:right="-114" w:firstLine="0"/>
            <w:jc w:val="center"/>
            <w:rPr>
              <w:rFonts w:ascii="Georgia" w:hAnsi="Georgia"/>
              <w:color w:val="79113E"/>
              <w:sz w:val="20"/>
              <w:szCs w:val="20"/>
            </w:rPr>
          </w:pPr>
          <w:r w:rsidRPr="00EC36D9">
            <w:rPr>
              <w:rFonts w:ascii="Georgia" w:hAnsi="Georgia"/>
              <w:color w:val="79113E"/>
              <w:sz w:val="20"/>
              <w:szCs w:val="20"/>
            </w:rPr>
            <w:t>T.C.</w:t>
          </w:r>
        </w:p>
        <w:p w:rsidR="007D22E8" w:rsidRPr="00EC36D9" w:rsidRDefault="007D22E8" w:rsidP="004150A8">
          <w:pPr>
            <w:pStyle w:val="Balk1"/>
            <w:ind w:left="463" w:right="-114"/>
            <w:outlineLvl w:val="0"/>
            <w:rPr>
              <w:rFonts w:ascii="Georgia" w:hAnsi="Georgia"/>
              <w:smallCaps/>
              <w:color w:val="79113E"/>
              <w:sz w:val="22"/>
              <w:szCs w:val="22"/>
            </w:rPr>
          </w:pPr>
          <w:r w:rsidRPr="00EC36D9">
            <w:rPr>
              <w:rFonts w:ascii="Georgia" w:hAnsi="Georgia"/>
              <w:smallCaps/>
              <w:color w:val="79113E"/>
              <w:sz w:val="22"/>
              <w:szCs w:val="22"/>
            </w:rPr>
            <w:t>Fırat Üniversitesi</w:t>
          </w:r>
        </w:p>
        <w:p w:rsidR="007D22E8" w:rsidRPr="00F74FCA" w:rsidRDefault="009C4A17" w:rsidP="00706C13">
          <w:pPr>
            <w:tabs>
              <w:tab w:val="right" w:pos="9026"/>
            </w:tabs>
            <w:spacing w:after="0" w:line="240" w:lineRule="auto"/>
            <w:ind w:left="463" w:right="-114" w:firstLine="0"/>
            <w:jc w:val="center"/>
            <w:rPr>
              <w:rFonts w:ascii="Palatino Linotype" w:hAnsi="Palatino Linotype"/>
              <w:b/>
              <w:smallCaps/>
              <w:color w:val="79113E"/>
              <w:sz w:val="24"/>
              <w:szCs w:val="24"/>
            </w:rPr>
          </w:pPr>
          <w:r>
            <w:rPr>
              <w:rFonts w:ascii="Palatino Linotype" w:hAnsi="Palatino Linotype"/>
              <w:b/>
              <w:bCs/>
              <w:smallCaps/>
              <w:color w:val="79113E"/>
              <w:sz w:val="24"/>
              <w:szCs w:val="24"/>
            </w:rPr>
            <w:t>UZAKTAN EĞİTİM</w:t>
          </w:r>
          <w:r w:rsidR="00F74FCA" w:rsidRPr="00F74FCA">
            <w:rPr>
              <w:rFonts w:ascii="Palatino Linotype" w:hAnsi="Palatino Linotype"/>
              <w:b/>
              <w:bCs/>
              <w:smallCaps/>
              <w:color w:val="79113E"/>
              <w:sz w:val="24"/>
              <w:szCs w:val="24"/>
            </w:rPr>
            <w:t xml:space="preserve"> Politika</w:t>
          </w:r>
          <w:r w:rsidR="007D22E8" w:rsidRPr="00F74FCA">
            <w:rPr>
              <w:rFonts w:ascii="Palatino Linotype" w:hAnsi="Palatino Linotype"/>
              <w:b/>
              <w:bCs/>
              <w:smallCaps/>
              <w:color w:val="79113E"/>
              <w:sz w:val="24"/>
              <w:szCs w:val="24"/>
            </w:rPr>
            <w:t xml:space="preserve"> Belgesi</w:t>
          </w:r>
        </w:p>
      </w:tc>
      <w:tc>
        <w:tcPr>
          <w:tcW w:w="1276" w:type="dxa"/>
          <w:tcBorders>
            <w:top w:val="single" w:sz="6" w:space="0" w:color="79133E"/>
            <w:left w:val="single" w:sz="4" w:space="0" w:color="79133E"/>
            <w:bottom w:val="single" w:sz="6" w:space="0" w:color="79133E"/>
            <w:right w:val="single" w:sz="4" w:space="0" w:color="79133E"/>
          </w:tcBorders>
        </w:tcPr>
        <w:p w:rsidR="007D22E8" w:rsidRPr="0002787D" w:rsidRDefault="007D22E8" w:rsidP="0002787D">
          <w:pPr>
            <w:spacing w:after="0" w:line="240" w:lineRule="auto"/>
            <w:ind w:left="-57" w:firstLine="0"/>
            <w:jc w:val="left"/>
            <w:rPr>
              <w:sz w:val="16"/>
              <w:szCs w:val="16"/>
            </w:rPr>
          </w:pPr>
          <w:r w:rsidRPr="0002787D">
            <w:rPr>
              <w:sz w:val="16"/>
              <w:szCs w:val="16"/>
            </w:rPr>
            <w:t>Doküman No</w:t>
          </w:r>
        </w:p>
      </w:tc>
      <w:tc>
        <w:tcPr>
          <w:tcW w:w="1017" w:type="dxa"/>
          <w:tcBorders>
            <w:top w:val="single" w:sz="6" w:space="0" w:color="79133E"/>
            <w:left w:val="single" w:sz="4" w:space="0" w:color="79133E"/>
            <w:bottom w:val="nil"/>
            <w:right w:val="single" w:sz="2" w:space="0" w:color="79133E"/>
          </w:tcBorders>
        </w:tcPr>
        <w:p w:rsidR="007D22E8" w:rsidRPr="0002787D" w:rsidRDefault="007D22E8" w:rsidP="00BD71C1">
          <w:pPr>
            <w:spacing w:after="0" w:line="240" w:lineRule="auto"/>
            <w:ind w:left="-57" w:right="-80" w:firstLine="0"/>
            <w:rPr>
              <w:sz w:val="16"/>
              <w:szCs w:val="16"/>
            </w:rPr>
          </w:pPr>
          <w:r>
            <w:rPr>
              <w:sz w:val="16"/>
              <w:szCs w:val="16"/>
            </w:rPr>
            <w:t>PO</w:t>
          </w:r>
          <w:r w:rsidR="00BD71C1">
            <w:rPr>
              <w:sz w:val="16"/>
              <w:szCs w:val="16"/>
            </w:rPr>
            <w:t>B</w:t>
          </w:r>
          <w:r w:rsidRPr="0002787D">
            <w:rPr>
              <w:sz w:val="16"/>
              <w:szCs w:val="16"/>
            </w:rPr>
            <w:t xml:space="preserve"> – 0</w:t>
          </w:r>
          <w:r w:rsidR="00BE79A6">
            <w:rPr>
              <w:sz w:val="16"/>
              <w:szCs w:val="16"/>
            </w:rPr>
            <w:t>0</w:t>
          </w:r>
          <w:r w:rsidR="00634CE7">
            <w:rPr>
              <w:sz w:val="16"/>
              <w:szCs w:val="16"/>
            </w:rPr>
            <w:t>5</w:t>
          </w:r>
        </w:p>
      </w:tc>
    </w:tr>
    <w:tr w:rsidR="007D22E8" w:rsidRPr="00375B8A" w:rsidTr="004150A8">
      <w:trPr>
        <w:trHeight w:val="220"/>
      </w:trPr>
      <w:tc>
        <w:tcPr>
          <w:tcW w:w="1389" w:type="dxa"/>
          <w:vMerge/>
          <w:vAlign w:val="center"/>
        </w:tcPr>
        <w:p w:rsidR="007D22E8" w:rsidRPr="00D50679" w:rsidRDefault="007D22E8" w:rsidP="0002787D">
          <w:pPr>
            <w:tabs>
              <w:tab w:val="left" w:pos="2400"/>
              <w:tab w:val="right" w:pos="9026"/>
            </w:tabs>
            <w:spacing w:after="0" w:line="240" w:lineRule="auto"/>
            <w:ind w:left="113"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6662" w:type="dxa"/>
          <w:vMerge/>
          <w:tcBorders>
            <w:right w:val="single" w:sz="4" w:space="0" w:color="79133E"/>
          </w:tcBorders>
          <w:vAlign w:val="center"/>
        </w:tcPr>
        <w:p w:rsidR="007D22E8" w:rsidRPr="00EC36D9" w:rsidRDefault="007D22E8" w:rsidP="0002787D">
          <w:pPr>
            <w:pStyle w:val="stBilgi"/>
            <w:tabs>
              <w:tab w:val="clear" w:pos="4536"/>
            </w:tabs>
            <w:ind w:left="-111" w:right="-114" w:firstLine="0"/>
            <w:jc w:val="center"/>
            <w:rPr>
              <w:rFonts w:ascii="Georgia" w:hAnsi="Georgia"/>
              <w:color w:val="79113E"/>
              <w:sz w:val="20"/>
              <w:szCs w:val="20"/>
            </w:rPr>
          </w:pPr>
        </w:p>
      </w:tc>
      <w:tc>
        <w:tcPr>
          <w:tcW w:w="1276" w:type="dxa"/>
          <w:tcBorders>
            <w:top w:val="single" w:sz="6" w:space="0" w:color="79133E"/>
            <w:left w:val="single" w:sz="4" w:space="0" w:color="79133E"/>
            <w:bottom w:val="single" w:sz="6" w:space="0" w:color="79133E"/>
            <w:right w:val="single" w:sz="4" w:space="0" w:color="79133E"/>
          </w:tcBorders>
        </w:tcPr>
        <w:p w:rsidR="007D22E8" w:rsidRPr="0002787D" w:rsidRDefault="007D22E8" w:rsidP="0002787D">
          <w:pPr>
            <w:spacing w:after="0" w:line="240" w:lineRule="auto"/>
            <w:ind w:left="-57" w:firstLine="0"/>
            <w:jc w:val="left"/>
            <w:rPr>
              <w:sz w:val="16"/>
              <w:szCs w:val="16"/>
            </w:rPr>
          </w:pPr>
          <w:r w:rsidRPr="0002787D">
            <w:rPr>
              <w:sz w:val="16"/>
              <w:szCs w:val="16"/>
            </w:rPr>
            <w:t>Yayın Tarihi</w:t>
          </w:r>
        </w:p>
      </w:tc>
      <w:tc>
        <w:tcPr>
          <w:tcW w:w="1017" w:type="dxa"/>
          <w:tcBorders>
            <w:top w:val="single" w:sz="6" w:space="0" w:color="79133E"/>
            <w:left w:val="single" w:sz="4" w:space="0" w:color="79133E"/>
            <w:bottom w:val="nil"/>
            <w:right w:val="single" w:sz="2" w:space="0" w:color="79133E"/>
          </w:tcBorders>
        </w:tcPr>
        <w:p w:rsidR="00782F73" w:rsidRPr="0002787D" w:rsidRDefault="00782F73" w:rsidP="00782F73">
          <w:pPr>
            <w:spacing w:after="0" w:line="240" w:lineRule="auto"/>
            <w:ind w:right="-80" w:firstLine="0"/>
            <w:rPr>
              <w:sz w:val="16"/>
              <w:szCs w:val="16"/>
            </w:rPr>
          </w:pPr>
        </w:p>
      </w:tc>
    </w:tr>
    <w:tr w:rsidR="007D22E8" w:rsidRPr="00375B8A" w:rsidTr="004150A8">
      <w:trPr>
        <w:trHeight w:val="220"/>
      </w:trPr>
      <w:tc>
        <w:tcPr>
          <w:tcW w:w="1389" w:type="dxa"/>
          <w:vMerge/>
          <w:vAlign w:val="center"/>
        </w:tcPr>
        <w:p w:rsidR="007D22E8" w:rsidRPr="00D50679" w:rsidRDefault="007D22E8" w:rsidP="0002787D">
          <w:pPr>
            <w:tabs>
              <w:tab w:val="left" w:pos="2400"/>
              <w:tab w:val="right" w:pos="9026"/>
            </w:tabs>
            <w:spacing w:after="0" w:line="240" w:lineRule="auto"/>
            <w:ind w:left="113"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6662" w:type="dxa"/>
          <w:vMerge/>
          <w:tcBorders>
            <w:right w:val="single" w:sz="4" w:space="0" w:color="79133E"/>
          </w:tcBorders>
          <w:vAlign w:val="center"/>
        </w:tcPr>
        <w:p w:rsidR="007D22E8" w:rsidRPr="00EC36D9" w:rsidRDefault="007D22E8" w:rsidP="0002787D">
          <w:pPr>
            <w:pStyle w:val="stBilgi"/>
            <w:tabs>
              <w:tab w:val="clear" w:pos="4536"/>
            </w:tabs>
            <w:ind w:left="-111" w:right="-114" w:firstLine="0"/>
            <w:jc w:val="center"/>
            <w:rPr>
              <w:rFonts w:ascii="Georgia" w:hAnsi="Georgia"/>
              <w:color w:val="79113E"/>
              <w:sz w:val="20"/>
              <w:szCs w:val="20"/>
            </w:rPr>
          </w:pPr>
        </w:p>
      </w:tc>
      <w:tc>
        <w:tcPr>
          <w:tcW w:w="1276" w:type="dxa"/>
          <w:tcBorders>
            <w:top w:val="single" w:sz="6" w:space="0" w:color="79133E"/>
            <w:left w:val="single" w:sz="4" w:space="0" w:color="79133E"/>
            <w:bottom w:val="single" w:sz="6" w:space="0" w:color="79133E"/>
            <w:right w:val="single" w:sz="4" w:space="0" w:color="79133E"/>
          </w:tcBorders>
        </w:tcPr>
        <w:p w:rsidR="007D22E8" w:rsidRPr="0002787D" w:rsidRDefault="007D22E8" w:rsidP="0002787D">
          <w:pPr>
            <w:spacing w:after="0" w:line="240" w:lineRule="auto"/>
            <w:ind w:left="-57" w:firstLine="0"/>
            <w:jc w:val="left"/>
            <w:rPr>
              <w:sz w:val="16"/>
              <w:szCs w:val="16"/>
            </w:rPr>
          </w:pPr>
          <w:r w:rsidRPr="0002787D">
            <w:rPr>
              <w:sz w:val="16"/>
              <w:szCs w:val="16"/>
            </w:rPr>
            <w:t>Revizyon Tarihi</w:t>
          </w:r>
        </w:p>
      </w:tc>
      <w:tc>
        <w:tcPr>
          <w:tcW w:w="1017" w:type="dxa"/>
          <w:tcBorders>
            <w:top w:val="single" w:sz="6" w:space="0" w:color="79133E"/>
            <w:left w:val="single" w:sz="4" w:space="0" w:color="79133E"/>
            <w:bottom w:val="nil"/>
            <w:right w:val="single" w:sz="2" w:space="0" w:color="79133E"/>
          </w:tcBorders>
        </w:tcPr>
        <w:p w:rsidR="007D22E8" w:rsidRPr="0002787D" w:rsidRDefault="007D22E8" w:rsidP="0002787D">
          <w:pPr>
            <w:spacing w:after="0" w:line="240" w:lineRule="auto"/>
            <w:ind w:left="-57" w:right="-80" w:firstLine="0"/>
            <w:rPr>
              <w:sz w:val="16"/>
              <w:szCs w:val="16"/>
            </w:rPr>
          </w:pPr>
          <w:r w:rsidRPr="0002787D">
            <w:rPr>
              <w:sz w:val="16"/>
              <w:szCs w:val="16"/>
            </w:rPr>
            <w:t>-</w:t>
          </w:r>
        </w:p>
      </w:tc>
    </w:tr>
    <w:tr w:rsidR="007D22E8" w:rsidRPr="00375B8A" w:rsidTr="004150A8">
      <w:trPr>
        <w:trHeight w:val="215"/>
      </w:trPr>
      <w:tc>
        <w:tcPr>
          <w:tcW w:w="1389" w:type="dxa"/>
          <w:vMerge/>
          <w:vAlign w:val="center"/>
        </w:tcPr>
        <w:p w:rsidR="007D22E8" w:rsidRPr="00D50679" w:rsidRDefault="007D22E8" w:rsidP="0002787D">
          <w:pPr>
            <w:tabs>
              <w:tab w:val="left" w:pos="2400"/>
              <w:tab w:val="right" w:pos="9026"/>
            </w:tabs>
            <w:spacing w:after="0" w:line="240" w:lineRule="auto"/>
            <w:ind w:left="113"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6662" w:type="dxa"/>
          <w:vMerge/>
          <w:tcBorders>
            <w:right w:val="single" w:sz="4" w:space="0" w:color="79133E"/>
          </w:tcBorders>
          <w:vAlign w:val="center"/>
        </w:tcPr>
        <w:p w:rsidR="007D22E8" w:rsidRPr="00EC36D9" w:rsidRDefault="007D22E8" w:rsidP="0002787D">
          <w:pPr>
            <w:pStyle w:val="stBilgi"/>
            <w:tabs>
              <w:tab w:val="clear" w:pos="4536"/>
            </w:tabs>
            <w:ind w:left="-111" w:right="-114" w:firstLine="0"/>
            <w:jc w:val="center"/>
            <w:rPr>
              <w:rFonts w:ascii="Georgia" w:hAnsi="Georgia"/>
              <w:color w:val="79113E"/>
              <w:sz w:val="20"/>
              <w:szCs w:val="20"/>
            </w:rPr>
          </w:pPr>
        </w:p>
      </w:tc>
      <w:tc>
        <w:tcPr>
          <w:tcW w:w="1276" w:type="dxa"/>
          <w:tcBorders>
            <w:top w:val="single" w:sz="6" w:space="0" w:color="79133E"/>
            <w:left w:val="single" w:sz="4" w:space="0" w:color="79133E"/>
            <w:right w:val="single" w:sz="4" w:space="0" w:color="79133E"/>
          </w:tcBorders>
        </w:tcPr>
        <w:p w:rsidR="007D22E8" w:rsidRPr="0002787D" w:rsidRDefault="007D22E8" w:rsidP="0002787D">
          <w:pPr>
            <w:spacing w:after="0" w:line="240" w:lineRule="auto"/>
            <w:ind w:left="-57" w:firstLine="0"/>
            <w:jc w:val="left"/>
            <w:rPr>
              <w:sz w:val="16"/>
              <w:szCs w:val="16"/>
            </w:rPr>
          </w:pPr>
          <w:r w:rsidRPr="0002787D">
            <w:rPr>
              <w:sz w:val="16"/>
              <w:szCs w:val="16"/>
            </w:rPr>
            <w:t>Revizyon No</w:t>
          </w:r>
        </w:p>
      </w:tc>
      <w:tc>
        <w:tcPr>
          <w:tcW w:w="1017" w:type="dxa"/>
          <w:tcBorders>
            <w:top w:val="single" w:sz="6" w:space="0" w:color="79133E"/>
            <w:left w:val="single" w:sz="4" w:space="0" w:color="79133E"/>
            <w:right w:val="single" w:sz="2" w:space="0" w:color="79133E"/>
          </w:tcBorders>
        </w:tcPr>
        <w:p w:rsidR="007D22E8" w:rsidRPr="0002787D" w:rsidRDefault="007D22E8" w:rsidP="0002787D">
          <w:pPr>
            <w:spacing w:after="0" w:line="240" w:lineRule="auto"/>
            <w:ind w:left="-57" w:right="-80" w:firstLine="0"/>
            <w:rPr>
              <w:sz w:val="16"/>
              <w:szCs w:val="16"/>
            </w:rPr>
          </w:pPr>
          <w:r w:rsidRPr="0002787D">
            <w:rPr>
              <w:sz w:val="16"/>
              <w:szCs w:val="16"/>
            </w:rPr>
            <w:t>0</w:t>
          </w:r>
        </w:p>
      </w:tc>
    </w:tr>
  </w:tbl>
  <w:p w:rsidR="007D22E8" w:rsidRPr="00B53675" w:rsidRDefault="00037378" w:rsidP="00D50679">
    <w:pPr>
      <w:pStyle w:val="stBilgi"/>
      <w:ind w:firstLine="0"/>
      <w:rPr>
        <w:sz w:val="8"/>
        <w:szCs w:val="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2150736" o:spid="_x0000_s2051" type="#_x0000_t75" style="position:absolute;left:0;text-align:left;margin-left:0;margin-top:0;width:509.9pt;height:509.9pt;z-index:-251644928;mso-position-horizontal:center;mso-position-horizontal-relative:margin;mso-position-vertical:center;mso-position-vertical-relative:margin" o:allowincell="f">
          <v:imagedata r:id="rId1" o:title="Genel Türkçe" gain="19661f" blacklevel="22938f"/>
          <w10:wrap anchorx="margin" anchory="margin"/>
        </v:shape>
      </w:pict>
    </w:r>
    <w:r w:rsidR="007D22E8"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-801370</wp:posOffset>
          </wp:positionV>
          <wp:extent cx="791845" cy="791845"/>
          <wp:effectExtent l="0" t="0" r="8255" b="8255"/>
          <wp:wrapNone/>
          <wp:docPr id="5" name="Resim 5" descr="Genel Türkçe beyaz zemin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el Türkçe beyaz zeminl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22E8" w:rsidRPr="00B53675">
      <w:rPr>
        <w:b/>
        <w:noProof/>
        <w:sz w:val="8"/>
        <w:szCs w:val="8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0BAF029" wp14:editId="5E9C2238">
              <wp:simplePos x="0" y="0"/>
              <wp:positionH relativeFrom="column">
                <wp:posOffset>-79468</wp:posOffset>
              </wp:positionH>
              <wp:positionV relativeFrom="paragraph">
                <wp:posOffset>-169049</wp:posOffset>
              </wp:positionV>
              <wp:extent cx="1349869" cy="156845"/>
              <wp:effectExtent l="0" t="0" r="3175" b="0"/>
              <wp:wrapNone/>
              <wp:docPr id="6" name="Gr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49869" cy="156845"/>
                        <a:chOff x="-43664" y="396229"/>
                        <a:chExt cx="1203526" cy="378258"/>
                      </a:xfrm>
                      <a:gradFill flip="none" rotWithShape="1">
                        <a:gsLst>
                          <a:gs pos="100000">
                            <a:srgbClr val="79133E"/>
                          </a:gs>
                          <a:gs pos="73000">
                            <a:srgbClr val="F9D7E6"/>
                          </a:gs>
                        </a:gsLst>
                        <a:lin ang="10800000" scaled="1"/>
                        <a:tileRect/>
                      </a:gradFill>
                    </wpg:grpSpPr>
                    <wps:wsp>
                      <wps:cNvPr id="7" name="Dikdörtgen 7"/>
                      <wps:cNvSpPr/>
                      <wps:spPr>
                        <a:xfrm>
                          <a:off x="-43664" y="496359"/>
                          <a:ext cx="1182537" cy="278128"/>
                        </a:xfrm>
                        <a:prstGeom prst="rect">
                          <a:avLst/>
                        </a:prstGeom>
                        <a:solidFill>
                          <a:srgbClr val="79113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İkizkenar Üçgen 8"/>
                      <wps:cNvSpPr/>
                      <wps:spPr>
                        <a:xfrm flipV="1">
                          <a:off x="716305" y="396229"/>
                          <a:ext cx="443557" cy="362160"/>
                        </a:xfrm>
                        <a:prstGeom prst="triangle">
                          <a:avLst>
                            <a:gd name="adj" fmla="val 96362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FBA7A6" id="Grup 6" o:spid="_x0000_s1026" style="position:absolute;margin-left:-6.25pt;margin-top:-13.3pt;width:106.3pt;height:12.35pt;z-index:251667456;mso-width-relative:margin;mso-height-relative:margin" coordorigin="-436,3962" coordsize="12035,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">
              <v:rect id="Dikdörtgen 7" o:spid="_x0000_s1027" style="position:absolute;left:-436;top:4963;width:11824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" fillcolor="#79113e" stroked="f" strokeweight="1pt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8" o:spid="_x0000_s1028" type="#_x0000_t5" style="position:absolute;left:7163;top:3962;width:4435;height:362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" adj="20814" fillcolor="white [3212]" stroked="f" strokeweight="1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7D" w:rsidRDefault="0003737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2150734" o:spid="_x0000_s2049" type="#_x0000_t75" style="position:absolute;left:0;text-align:left;margin-left:0;margin-top:0;width:509.9pt;height:509.9pt;z-index:-251646976;mso-position-horizontal:center;mso-position-horizontal-relative:margin;mso-position-vertical:center;mso-position-vertical-relative:margin" o:allowincell="f">
          <v:imagedata r:id="rId1" o:title="Genel Türkç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D413F"/>
    <w:multiLevelType w:val="hybridMultilevel"/>
    <w:tmpl w:val="3B6C294E"/>
    <w:lvl w:ilvl="0" w:tplc="0D04A272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36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0CA355E"/>
    <w:multiLevelType w:val="multilevel"/>
    <w:tmpl w:val="2062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19571F"/>
    <w:multiLevelType w:val="hybridMultilevel"/>
    <w:tmpl w:val="8EDAC546"/>
    <w:lvl w:ilvl="0" w:tplc="41A6E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3F"/>
    <w:rsid w:val="00000DD5"/>
    <w:rsid w:val="00004781"/>
    <w:rsid w:val="0002055A"/>
    <w:rsid w:val="0002787D"/>
    <w:rsid w:val="0003273A"/>
    <w:rsid w:val="00037378"/>
    <w:rsid w:val="00050CBE"/>
    <w:rsid w:val="00063E29"/>
    <w:rsid w:val="000843F5"/>
    <w:rsid w:val="000B389B"/>
    <w:rsid w:val="000D5A85"/>
    <w:rsid w:val="000D5AA7"/>
    <w:rsid w:val="000E113F"/>
    <w:rsid w:val="000E505C"/>
    <w:rsid w:val="00102839"/>
    <w:rsid w:val="0012731B"/>
    <w:rsid w:val="001273AE"/>
    <w:rsid w:val="00144E08"/>
    <w:rsid w:val="00147D95"/>
    <w:rsid w:val="00151360"/>
    <w:rsid w:val="001529EA"/>
    <w:rsid w:val="001534EB"/>
    <w:rsid w:val="00162305"/>
    <w:rsid w:val="00165951"/>
    <w:rsid w:val="001807F6"/>
    <w:rsid w:val="00197610"/>
    <w:rsid w:val="001A6163"/>
    <w:rsid w:val="001B321B"/>
    <w:rsid w:val="001B6E3C"/>
    <w:rsid w:val="001C045A"/>
    <w:rsid w:val="001E3EFD"/>
    <w:rsid w:val="001E7A94"/>
    <w:rsid w:val="001F6F13"/>
    <w:rsid w:val="0021067D"/>
    <w:rsid w:val="00215C73"/>
    <w:rsid w:val="00226429"/>
    <w:rsid w:val="00227A19"/>
    <w:rsid w:val="002365FF"/>
    <w:rsid w:val="00242569"/>
    <w:rsid w:val="00272EDC"/>
    <w:rsid w:val="002B7595"/>
    <w:rsid w:val="002B7F6C"/>
    <w:rsid w:val="002C510A"/>
    <w:rsid w:val="002C54A0"/>
    <w:rsid w:val="002D4DA7"/>
    <w:rsid w:val="002E44AD"/>
    <w:rsid w:val="0031341F"/>
    <w:rsid w:val="003162C0"/>
    <w:rsid w:val="003619BC"/>
    <w:rsid w:val="0037250A"/>
    <w:rsid w:val="00374E58"/>
    <w:rsid w:val="00375B8A"/>
    <w:rsid w:val="00376B56"/>
    <w:rsid w:val="0038191F"/>
    <w:rsid w:val="00384AEF"/>
    <w:rsid w:val="00386CA8"/>
    <w:rsid w:val="00390368"/>
    <w:rsid w:val="0039153F"/>
    <w:rsid w:val="00397F23"/>
    <w:rsid w:val="003A1364"/>
    <w:rsid w:val="003C1B0F"/>
    <w:rsid w:val="003C30E2"/>
    <w:rsid w:val="0041427B"/>
    <w:rsid w:val="004150A8"/>
    <w:rsid w:val="00425EF9"/>
    <w:rsid w:val="00426983"/>
    <w:rsid w:val="00432C34"/>
    <w:rsid w:val="004436D5"/>
    <w:rsid w:val="00446166"/>
    <w:rsid w:val="00454B4D"/>
    <w:rsid w:val="0045519B"/>
    <w:rsid w:val="00493912"/>
    <w:rsid w:val="004A1490"/>
    <w:rsid w:val="004C5771"/>
    <w:rsid w:val="004D1FF0"/>
    <w:rsid w:val="004D2238"/>
    <w:rsid w:val="004E6BCD"/>
    <w:rsid w:val="004E6D69"/>
    <w:rsid w:val="004F31D6"/>
    <w:rsid w:val="004F522A"/>
    <w:rsid w:val="00505ADF"/>
    <w:rsid w:val="0052370A"/>
    <w:rsid w:val="00530E27"/>
    <w:rsid w:val="00541EDA"/>
    <w:rsid w:val="00550EBE"/>
    <w:rsid w:val="00561837"/>
    <w:rsid w:val="00573BC1"/>
    <w:rsid w:val="00573DD8"/>
    <w:rsid w:val="00577AF7"/>
    <w:rsid w:val="00580746"/>
    <w:rsid w:val="00584267"/>
    <w:rsid w:val="00587562"/>
    <w:rsid w:val="005A25E5"/>
    <w:rsid w:val="005B629C"/>
    <w:rsid w:val="005B706A"/>
    <w:rsid w:val="005C3A0F"/>
    <w:rsid w:val="005C66F7"/>
    <w:rsid w:val="005D4CE1"/>
    <w:rsid w:val="005F2CAF"/>
    <w:rsid w:val="0061734A"/>
    <w:rsid w:val="006231A4"/>
    <w:rsid w:val="006312A1"/>
    <w:rsid w:val="00634CE7"/>
    <w:rsid w:val="00634DF6"/>
    <w:rsid w:val="0063651C"/>
    <w:rsid w:val="00642117"/>
    <w:rsid w:val="0064285E"/>
    <w:rsid w:val="00662F6C"/>
    <w:rsid w:val="006634C9"/>
    <w:rsid w:val="00667DFE"/>
    <w:rsid w:val="00672F98"/>
    <w:rsid w:val="00677BC6"/>
    <w:rsid w:val="0068735C"/>
    <w:rsid w:val="00694288"/>
    <w:rsid w:val="00695A86"/>
    <w:rsid w:val="006968FA"/>
    <w:rsid w:val="00706C13"/>
    <w:rsid w:val="00707FF4"/>
    <w:rsid w:val="00724782"/>
    <w:rsid w:val="00730F35"/>
    <w:rsid w:val="007335B1"/>
    <w:rsid w:val="00742489"/>
    <w:rsid w:val="00752DF9"/>
    <w:rsid w:val="007550A9"/>
    <w:rsid w:val="00760688"/>
    <w:rsid w:val="007610FC"/>
    <w:rsid w:val="007661B6"/>
    <w:rsid w:val="00771447"/>
    <w:rsid w:val="0077450B"/>
    <w:rsid w:val="00774A27"/>
    <w:rsid w:val="00782F73"/>
    <w:rsid w:val="007B5C63"/>
    <w:rsid w:val="007D22E8"/>
    <w:rsid w:val="007E7CD1"/>
    <w:rsid w:val="007F4476"/>
    <w:rsid w:val="00800546"/>
    <w:rsid w:val="00804EA9"/>
    <w:rsid w:val="008259BD"/>
    <w:rsid w:val="00846BA0"/>
    <w:rsid w:val="00846CD5"/>
    <w:rsid w:val="00850B24"/>
    <w:rsid w:val="008655D6"/>
    <w:rsid w:val="008756B6"/>
    <w:rsid w:val="00890A7C"/>
    <w:rsid w:val="008A3184"/>
    <w:rsid w:val="008A335E"/>
    <w:rsid w:val="008B1751"/>
    <w:rsid w:val="008B4CDC"/>
    <w:rsid w:val="008E4926"/>
    <w:rsid w:val="008F6EBA"/>
    <w:rsid w:val="00916FC6"/>
    <w:rsid w:val="009227B1"/>
    <w:rsid w:val="00932714"/>
    <w:rsid w:val="0095142B"/>
    <w:rsid w:val="00962C88"/>
    <w:rsid w:val="009650C7"/>
    <w:rsid w:val="009960DF"/>
    <w:rsid w:val="009B67AB"/>
    <w:rsid w:val="009C4A17"/>
    <w:rsid w:val="009D1DA4"/>
    <w:rsid w:val="009D7F5B"/>
    <w:rsid w:val="009F2264"/>
    <w:rsid w:val="00A00928"/>
    <w:rsid w:val="00A03524"/>
    <w:rsid w:val="00A12115"/>
    <w:rsid w:val="00A31BC3"/>
    <w:rsid w:val="00A4520B"/>
    <w:rsid w:val="00A73896"/>
    <w:rsid w:val="00A77943"/>
    <w:rsid w:val="00AC4AB9"/>
    <w:rsid w:val="00AC6A99"/>
    <w:rsid w:val="00AD1E6C"/>
    <w:rsid w:val="00AD7B69"/>
    <w:rsid w:val="00B15F53"/>
    <w:rsid w:val="00B16F73"/>
    <w:rsid w:val="00B36AB2"/>
    <w:rsid w:val="00B45746"/>
    <w:rsid w:val="00B52F4C"/>
    <w:rsid w:val="00B53675"/>
    <w:rsid w:val="00B55B2A"/>
    <w:rsid w:val="00B60C75"/>
    <w:rsid w:val="00B62382"/>
    <w:rsid w:val="00B907BA"/>
    <w:rsid w:val="00B9259C"/>
    <w:rsid w:val="00BA01D0"/>
    <w:rsid w:val="00BA0355"/>
    <w:rsid w:val="00BA5453"/>
    <w:rsid w:val="00BC3509"/>
    <w:rsid w:val="00BD0A19"/>
    <w:rsid w:val="00BD1869"/>
    <w:rsid w:val="00BD5789"/>
    <w:rsid w:val="00BD71C1"/>
    <w:rsid w:val="00BD7999"/>
    <w:rsid w:val="00BE018E"/>
    <w:rsid w:val="00BE1786"/>
    <w:rsid w:val="00BE79A6"/>
    <w:rsid w:val="00C03BFB"/>
    <w:rsid w:val="00C12B1E"/>
    <w:rsid w:val="00C27CAD"/>
    <w:rsid w:val="00C348D5"/>
    <w:rsid w:val="00C55A71"/>
    <w:rsid w:val="00C81F4E"/>
    <w:rsid w:val="00C855F0"/>
    <w:rsid w:val="00C91933"/>
    <w:rsid w:val="00C956D8"/>
    <w:rsid w:val="00CB4434"/>
    <w:rsid w:val="00CD2CE7"/>
    <w:rsid w:val="00CE2711"/>
    <w:rsid w:val="00CF2C0B"/>
    <w:rsid w:val="00D02700"/>
    <w:rsid w:val="00D17B3F"/>
    <w:rsid w:val="00D4499D"/>
    <w:rsid w:val="00D4609B"/>
    <w:rsid w:val="00D50679"/>
    <w:rsid w:val="00D556AD"/>
    <w:rsid w:val="00D578E8"/>
    <w:rsid w:val="00D731AA"/>
    <w:rsid w:val="00D8086F"/>
    <w:rsid w:val="00D85D38"/>
    <w:rsid w:val="00D908A1"/>
    <w:rsid w:val="00D912CF"/>
    <w:rsid w:val="00DA5958"/>
    <w:rsid w:val="00DA7300"/>
    <w:rsid w:val="00DD1DAA"/>
    <w:rsid w:val="00DD646B"/>
    <w:rsid w:val="00E1417D"/>
    <w:rsid w:val="00E17058"/>
    <w:rsid w:val="00E250BA"/>
    <w:rsid w:val="00E402AF"/>
    <w:rsid w:val="00E72F9F"/>
    <w:rsid w:val="00E8656E"/>
    <w:rsid w:val="00E9181D"/>
    <w:rsid w:val="00EC3003"/>
    <w:rsid w:val="00EC36D9"/>
    <w:rsid w:val="00EE61B1"/>
    <w:rsid w:val="00EF0CC4"/>
    <w:rsid w:val="00EF523D"/>
    <w:rsid w:val="00EF7BBC"/>
    <w:rsid w:val="00F1352B"/>
    <w:rsid w:val="00F366E4"/>
    <w:rsid w:val="00F652AF"/>
    <w:rsid w:val="00F73857"/>
    <w:rsid w:val="00F74FCA"/>
    <w:rsid w:val="00F8270C"/>
    <w:rsid w:val="00FA7D0B"/>
    <w:rsid w:val="00FC01EE"/>
    <w:rsid w:val="00FC3F6A"/>
    <w:rsid w:val="00FC7279"/>
    <w:rsid w:val="00FD159D"/>
    <w:rsid w:val="00FD20B7"/>
    <w:rsid w:val="00F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230FD35"/>
  <w15:chartTrackingRefBased/>
  <w15:docId w15:val="{A81C93A7-ED12-4E60-A7B6-1B8522F8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06A"/>
    <w:pPr>
      <w:spacing w:after="60" w:line="276" w:lineRule="auto"/>
      <w:ind w:firstLine="709"/>
      <w:jc w:val="both"/>
    </w:pPr>
    <w:rPr>
      <w:rFonts w:ascii="Times New Roman" w:hAnsi="Times New Roman" w:cs="Times New Roman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446166"/>
    <w:pPr>
      <w:keepNext/>
      <w:spacing w:after="0" w:line="240" w:lineRule="auto"/>
      <w:ind w:firstLine="0"/>
      <w:jc w:val="center"/>
      <w:outlineLvl w:val="0"/>
    </w:pPr>
    <w:rPr>
      <w:color w:val="auto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D5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eTablo2">
    <w:name w:val="List Table 2"/>
    <w:basedOn w:val="NormalTablo"/>
    <w:uiPriority w:val="47"/>
    <w:rsid w:val="00541ED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link w:val="AralkYokChar"/>
    <w:uiPriority w:val="1"/>
    <w:qFormat/>
    <w:rsid w:val="00162305"/>
    <w:pPr>
      <w:spacing w:after="0" w:line="240" w:lineRule="auto"/>
    </w:pPr>
    <w:rPr>
      <w:rFonts w:eastAsiaTheme="minorHAnsi"/>
    </w:rPr>
  </w:style>
  <w:style w:type="character" w:customStyle="1" w:styleId="AralkYokChar">
    <w:name w:val="Aralık Yok Char"/>
    <w:basedOn w:val="VarsaylanParagrafYazTipi"/>
    <w:link w:val="AralkYok"/>
    <w:uiPriority w:val="1"/>
    <w:rsid w:val="00162305"/>
    <w:rPr>
      <w:rFonts w:eastAsiaTheme="minorHAnsi"/>
    </w:rPr>
  </w:style>
  <w:style w:type="table" w:styleId="TabloKlavuzuAk">
    <w:name w:val="Grid Table Light"/>
    <w:basedOn w:val="NormalTablo"/>
    <w:uiPriority w:val="40"/>
    <w:rsid w:val="00162305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00546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446166"/>
    <w:rPr>
      <w:rFonts w:ascii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3A1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5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Mahmut DOĞRU</cp:lastModifiedBy>
  <cp:revision>6</cp:revision>
  <cp:lastPrinted>2022-09-12T19:26:00Z</cp:lastPrinted>
  <dcterms:created xsi:type="dcterms:W3CDTF">2025-02-28T11:01:00Z</dcterms:created>
  <dcterms:modified xsi:type="dcterms:W3CDTF">2025-03-30T05:28:00Z</dcterms:modified>
</cp:coreProperties>
</file>